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AC" w:rsidRPr="009016AC" w:rsidRDefault="009016AC" w:rsidP="009016AC">
      <w:pPr>
        <w:spacing w:after="0" w:line="360" w:lineRule="auto"/>
        <w:ind w:left="840"/>
        <w:contextualSpacing/>
        <w:outlineLvl w:val="1"/>
        <w:rPr>
          <w:rFonts w:ascii="Times New Roman" w:hAnsi="Times New Roman" w:cs="Times New Roman"/>
          <w:b/>
          <w:iCs/>
          <w:sz w:val="24"/>
          <w:szCs w:val="24"/>
        </w:rPr>
      </w:pPr>
      <w:bookmarkStart w:id="0" w:name="_Toc51058857"/>
      <w:bookmarkStart w:id="1" w:name="_Toc198559262"/>
      <w:bookmarkStart w:id="2" w:name="_Toc198893092"/>
      <w:r w:rsidRPr="009016AC">
        <w:rPr>
          <w:rFonts w:ascii="Times New Roman" w:hAnsi="Times New Roman" w:cs="Times New Roman"/>
          <w:b/>
          <w:iCs/>
          <w:sz w:val="24"/>
          <w:szCs w:val="24"/>
        </w:rPr>
        <w:t>Villanyszerelő</w:t>
      </w:r>
      <w:bookmarkEnd w:id="0"/>
      <w:bookmarkEnd w:id="1"/>
      <w:bookmarkEnd w:id="2"/>
    </w:p>
    <w:p w:rsidR="009016AC" w:rsidRPr="009016AC" w:rsidRDefault="009016AC" w:rsidP="009016AC"/>
    <w:p w:rsidR="009016AC" w:rsidRPr="009016AC" w:rsidRDefault="009016AC" w:rsidP="009016AC">
      <w:pPr>
        <w:spacing w:after="0"/>
      </w:pPr>
    </w:p>
    <w:p w:rsidR="009016AC" w:rsidRPr="009016AC" w:rsidRDefault="009016AC" w:rsidP="009016AC">
      <w:pPr>
        <w:spacing w:after="0" w:line="269" w:lineRule="auto"/>
        <w:ind w:right="70"/>
        <w:jc w:val="center"/>
      </w:pPr>
      <w:r w:rsidRPr="009016AC">
        <w:rPr>
          <w:b/>
        </w:rPr>
        <w:t>TANANYAG TARTALOM</w:t>
      </w:r>
    </w:p>
    <w:p w:rsidR="009016AC" w:rsidRPr="009016AC" w:rsidRDefault="009016AC" w:rsidP="009016AC">
      <w:pPr>
        <w:spacing w:after="0"/>
      </w:pPr>
      <w:r w:rsidRPr="009016AC">
        <w:t xml:space="preserve"> </w:t>
      </w:r>
    </w:p>
    <w:p w:rsidR="009016AC" w:rsidRPr="009016AC" w:rsidRDefault="009016AC" w:rsidP="009016AC">
      <w:pPr>
        <w:spacing w:after="0" w:line="269" w:lineRule="auto"/>
        <w:ind w:right="4"/>
        <w:jc w:val="center"/>
      </w:pPr>
      <w:r w:rsidRPr="009016AC">
        <w:rPr>
          <w:b/>
        </w:rPr>
        <w:t xml:space="preserve">az </w:t>
      </w:r>
    </w:p>
    <w:p w:rsidR="009016AC" w:rsidRPr="009016AC" w:rsidRDefault="009016AC" w:rsidP="009016AC">
      <w:pPr>
        <w:spacing w:after="0" w:line="269" w:lineRule="auto"/>
        <w:ind w:right="11"/>
        <w:jc w:val="center"/>
      </w:pPr>
      <w:r w:rsidRPr="009016AC">
        <w:rPr>
          <w:b/>
        </w:rPr>
        <w:t xml:space="preserve">04. ELEKTRONIKA ÉS ELEKTROTECHNIKA </w:t>
      </w:r>
    </w:p>
    <w:p w:rsidR="009016AC" w:rsidRPr="009016AC" w:rsidRDefault="009016AC" w:rsidP="009016AC">
      <w:pPr>
        <w:spacing w:after="0" w:line="269" w:lineRule="auto"/>
        <w:ind w:right="8"/>
        <w:jc w:val="center"/>
      </w:pPr>
      <w:r w:rsidRPr="009016AC">
        <w:rPr>
          <w:b/>
        </w:rPr>
        <w:t xml:space="preserve">ágazathoz tartozó </w:t>
      </w:r>
    </w:p>
    <w:p w:rsidR="009016AC" w:rsidRPr="009016AC" w:rsidRDefault="009016AC" w:rsidP="009016AC">
      <w:pPr>
        <w:spacing w:after="0" w:line="269" w:lineRule="auto"/>
        <w:ind w:right="7"/>
        <w:jc w:val="center"/>
      </w:pPr>
      <w:r w:rsidRPr="009016AC">
        <w:rPr>
          <w:b/>
        </w:rPr>
        <w:t>4</w:t>
      </w:r>
      <w:r w:rsidRPr="009016AC">
        <w:t xml:space="preserve"> </w:t>
      </w:r>
      <w:r w:rsidRPr="009016AC">
        <w:rPr>
          <w:b/>
        </w:rPr>
        <w:t>0713</w:t>
      </w:r>
      <w:r w:rsidRPr="009016AC">
        <w:t xml:space="preserve"> </w:t>
      </w:r>
      <w:r w:rsidRPr="009016AC">
        <w:rPr>
          <w:b/>
        </w:rPr>
        <w:t>04</w:t>
      </w:r>
      <w:r w:rsidRPr="009016AC">
        <w:t xml:space="preserve"> </w:t>
      </w:r>
      <w:r w:rsidRPr="009016AC">
        <w:rPr>
          <w:b/>
        </w:rPr>
        <w:t xml:space="preserve">07 </w:t>
      </w:r>
    </w:p>
    <w:p w:rsidR="009016AC" w:rsidRPr="009016AC" w:rsidRDefault="009016AC" w:rsidP="009016AC">
      <w:pPr>
        <w:spacing w:after="0" w:line="269" w:lineRule="auto"/>
        <w:ind w:right="8"/>
        <w:jc w:val="center"/>
      </w:pPr>
      <w:r w:rsidRPr="009016AC">
        <w:rPr>
          <w:b/>
        </w:rPr>
        <w:t xml:space="preserve">Villanyszerelő </w:t>
      </w:r>
    </w:p>
    <w:p w:rsidR="009016AC" w:rsidRPr="009016AC" w:rsidRDefault="009016AC" w:rsidP="009016AC">
      <w:pPr>
        <w:spacing w:after="0" w:line="269" w:lineRule="auto"/>
        <w:ind w:right="9"/>
        <w:jc w:val="center"/>
        <w:rPr>
          <w:b/>
        </w:rPr>
      </w:pPr>
      <w:r w:rsidRPr="009016AC">
        <w:rPr>
          <w:b/>
        </w:rPr>
        <w:t xml:space="preserve">SZAKMÁHOZ </w:t>
      </w:r>
    </w:p>
    <w:p w:rsidR="009016AC" w:rsidRPr="009016AC" w:rsidRDefault="009016AC" w:rsidP="009016AC">
      <w:pPr>
        <w:spacing w:after="0" w:line="269" w:lineRule="auto"/>
        <w:ind w:right="9"/>
        <w:jc w:val="center"/>
      </w:pPr>
      <w:r w:rsidRPr="009016AC">
        <w:rPr>
          <w:b/>
        </w:rPr>
        <w:t>Épületvillamosság szakmairány</w:t>
      </w:r>
    </w:p>
    <w:p w:rsidR="009016AC" w:rsidRPr="009016AC" w:rsidRDefault="009016AC" w:rsidP="009016AC">
      <w:pPr>
        <w:spacing w:after="0"/>
      </w:pPr>
      <w:r w:rsidRPr="009016AC">
        <w:t xml:space="preserve"> </w:t>
      </w:r>
    </w:p>
    <w:p w:rsidR="009016AC" w:rsidRPr="009016AC" w:rsidRDefault="009016AC" w:rsidP="009016AC">
      <w:pPr>
        <w:spacing w:after="178"/>
        <w:rPr>
          <w:b/>
        </w:rPr>
      </w:pPr>
    </w:p>
    <w:p w:rsidR="009016AC" w:rsidRPr="009016AC" w:rsidRDefault="009016AC" w:rsidP="009016AC">
      <w:pPr>
        <w:spacing w:after="178"/>
        <w:rPr>
          <w:b/>
        </w:rPr>
      </w:pPr>
      <w:r w:rsidRPr="009016AC">
        <w:rPr>
          <w:b/>
        </w:rPr>
        <w:t xml:space="preserve">Ágazati alapoktatás: Műszaki ágazati alapoktatás </w:t>
      </w:r>
      <w:bookmarkStart w:id="3" w:name="_Toc274620"/>
    </w:p>
    <w:p w:rsidR="009016AC" w:rsidRPr="009016AC" w:rsidRDefault="009016AC" w:rsidP="009016AC">
      <w:pPr>
        <w:spacing w:after="178"/>
      </w:pPr>
    </w:p>
    <w:p w:rsidR="009016AC" w:rsidRPr="009016AC" w:rsidRDefault="009016AC" w:rsidP="009016AC">
      <w:pPr>
        <w:spacing w:after="178"/>
        <w:rPr>
          <w:b/>
        </w:rPr>
      </w:pPr>
      <w:r w:rsidRPr="009016AC">
        <w:rPr>
          <w:rFonts w:ascii="Arial" w:eastAsia="Arial" w:hAnsi="Arial" w:cs="Arial"/>
          <w:b/>
        </w:rPr>
        <w:t xml:space="preserve"> </w:t>
      </w:r>
      <w:r w:rsidRPr="009016AC">
        <w:rPr>
          <w:b/>
        </w:rPr>
        <w:t xml:space="preserve">Elektrotechnika tantárgy </w:t>
      </w:r>
      <w:r w:rsidRPr="009016AC">
        <w:rPr>
          <w:b/>
        </w:rPr>
        <w:tab/>
      </w:r>
      <w:r w:rsidRPr="009016AC">
        <w:rPr>
          <w:b/>
        </w:rPr>
        <w:tab/>
      </w:r>
      <w:r w:rsidRPr="009016AC">
        <w:rPr>
          <w:b/>
        </w:rPr>
        <w:tab/>
        <w:t xml:space="preserve">           Összes óraszám: 10. évfolyamon:108 óra </w:t>
      </w:r>
      <w:bookmarkEnd w:id="3"/>
    </w:p>
    <w:p w:rsidR="009016AC" w:rsidRPr="009016AC" w:rsidRDefault="009016AC" w:rsidP="009016AC">
      <w:pPr>
        <w:jc w:val="right"/>
        <w:rPr>
          <w:b/>
        </w:rPr>
      </w:pPr>
      <w:r w:rsidRPr="009016AC">
        <w:rPr>
          <w:b/>
        </w:rPr>
        <w:t>11. évfolyamon: 46,5 óra</w:t>
      </w:r>
    </w:p>
    <w:p w:rsidR="009016AC" w:rsidRPr="009016AC" w:rsidRDefault="009016AC" w:rsidP="009016AC">
      <w:pPr>
        <w:jc w:val="right"/>
        <w:rPr>
          <w:b/>
        </w:rPr>
      </w:pPr>
      <w:r w:rsidRPr="009016AC">
        <w:rPr>
          <w:b/>
        </w:rPr>
        <w:t>Felnőttképzési jogviszonyban: 56 óra</w:t>
      </w:r>
    </w:p>
    <w:p w:rsidR="009016AC" w:rsidRPr="009016AC" w:rsidRDefault="009016AC" w:rsidP="009016AC">
      <w:pPr>
        <w:spacing w:after="16"/>
        <w:rPr>
          <w:b/>
        </w:rPr>
      </w:pPr>
      <w:r w:rsidRPr="009016AC">
        <w:rPr>
          <w:b/>
        </w:rPr>
        <w:t xml:space="preserve"> </w:t>
      </w:r>
    </w:p>
    <w:p w:rsidR="009016AC" w:rsidRPr="009016AC" w:rsidRDefault="009016AC" w:rsidP="009016AC">
      <w:pPr>
        <w:tabs>
          <w:tab w:val="center" w:pos="757"/>
          <w:tab w:val="center" w:pos="2881"/>
        </w:tabs>
      </w:pPr>
      <w:r w:rsidRPr="009016AC">
        <w:t xml:space="preserve">A tantárgy tanításának fő célja </w:t>
      </w:r>
    </w:p>
    <w:p w:rsidR="009016AC" w:rsidRPr="009016AC" w:rsidRDefault="009016AC" w:rsidP="009016AC">
      <w:r w:rsidRPr="009016AC">
        <w:t xml:space="preserve">A tantárgy tanításának fő célja a tanulók áramköri szemléletének fejlesztése a műszaki alapozásra építve. Ismerjék a villamos áramkörök alaptörvényeit és képesek legyenek az alapösszefüggések felismerésére, megértésére, valamint az alapvető elektrotechnikai számítások, mérések elvégzésére. A tananyag elsajátításával további villanyszerelői tanulmányaikat alapozzák meg.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végzettség </w:t>
      </w:r>
    </w:p>
    <w:p w:rsidR="009016AC" w:rsidRPr="009016AC" w:rsidRDefault="009016AC" w:rsidP="009016AC">
      <w:pPr>
        <w:spacing w:after="19"/>
      </w:pPr>
      <w:r w:rsidRPr="009016AC">
        <w:t xml:space="preserve"> </w:t>
      </w:r>
    </w:p>
    <w:p w:rsidR="009016AC" w:rsidRPr="009016AC" w:rsidRDefault="009016AC" w:rsidP="009016AC">
      <w:pPr>
        <w:ind w:right="2795"/>
      </w:pPr>
      <w:r w:rsidRPr="009016AC">
        <w:t xml:space="preserve">Kapcsolódó közismereti, szakmai tartalmak fizika, matematika, villamos biztonságtechnika </w:t>
      </w:r>
    </w:p>
    <w:p w:rsidR="009016AC" w:rsidRPr="009016AC" w:rsidRDefault="009016AC" w:rsidP="009016AC">
      <w:pPr>
        <w:spacing w:after="19"/>
      </w:pPr>
      <w:r w:rsidRPr="009016AC">
        <w:t xml:space="preserve"> </w:t>
      </w:r>
    </w:p>
    <w:p w:rsidR="009016AC" w:rsidRPr="009016AC" w:rsidRDefault="009016AC" w:rsidP="009016AC">
      <w:r w:rsidRPr="009016AC">
        <w:t xml:space="preserve">A képzés órakeretének legalább 40%-át gyakorlati helyszínen (tanműhely, üzem stb.) kell lebonyolítani. </w:t>
      </w:r>
    </w:p>
    <w:p w:rsidR="009016AC" w:rsidRPr="009016AC" w:rsidRDefault="009016AC" w:rsidP="009016AC">
      <w:pPr>
        <w:spacing w:after="29"/>
      </w:pPr>
      <w:r w:rsidRPr="009016AC">
        <w:t xml:space="preserve"> </w:t>
      </w: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Calibri" w:eastAsia="Calibri" w:hAnsi="Calibri" w:cs="Calibri"/>
          <w:color w:val="1F4D78" w:themeColor="accent1" w:themeShade="7F"/>
        </w:rPr>
        <w:tab/>
      </w: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64" w:type="dxa"/>
        </w:tblCellMar>
        <w:tblLook w:val="04A0" w:firstRow="1" w:lastRow="0" w:firstColumn="1" w:lastColumn="0" w:noHBand="0" w:noVBand="1"/>
      </w:tblPr>
      <w:tblGrid>
        <w:gridCol w:w="1817"/>
        <w:gridCol w:w="2102"/>
        <w:gridCol w:w="1739"/>
        <w:gridCol w:w="1834"/>
        <w:gridCol w:w="1798"/>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33"/>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8"/>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207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Biztonsággal használja az egyszerű áramkör fogalmait, jelöléseit és dokumentáció alapján elvégzi az áramkörök jellemzőinek mérését és számításait.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áramkör felépítését, működését, jelöléseit, jellemzőit és az egyenáramú áramkörök alaptörvényeit.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Törekszik az igényes és pontos munkavégzésre. Tevékenysége során fontosnak tartja a villamos biztonságtechnikai előírások betartását, illetve betartatását.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Mérési, számítási feladatok dokumentálása irodai szoftverek alkalmazásával </w:t>
            </w:r>
          </w:p>
        </w:tc>
      </w:tr>
      <w:tr w:rsidR="009016AC" w:rsidRPr="009016AC"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Alkalmazza az összetett hálózatok egyszerűsítési szabályait.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összetett hálózatok egyszerűsítési szabályait, ellenállás- és kodenzátorhálózatokra.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Munkáját igyekszik jól áttekinthetően dokumentálni.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Áramkör-</w:t>
            </w:r>
          </w:p>
          <w:p w:rsidR="009016AC" w:rsidRPr="009016AC" w:rsidRDefault="009016AC" w:rsidP="009016AC">
            <w:r w:rsidRPr="009016AC">
              <w:rPr>
                <w:sz w:val="20"/>
              </w:rPr>
              <w:t xml:space="preserve">szimulációs szoftver használata </w:t>
            </w:r>
          </w:p>
        </w:tc>
      </w:tr>
      <w:tr w:rsidR="009016AC" w:rsidRPr="009016AC"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és értelmezi a villamos erőtér jelenségeit, gyakorlati példákon keresztül.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erőtér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Alkalmazza a kondenzátorok jellemzőinek mérési és számítási elveit.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kondenzátor felépítését, működését, jellemzőit, kapcsolásait és átmeneti jelenségeit.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és értelmezi a mágneses tér jelenségeit és ábrázolási módjait.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állandó mágneses tér jelenségeit, fogalmait.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Szemlélteti a mozgási és nyugalmi indukció önindukció jelenségét, gyakorlati alkalmazását.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Érti az elektromágneses indukció fogalmait és törvényeit.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szinuszosan váltakozó feszültség fogalmát, ábrázolását, jellemzőit.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szinuszosan váltakozó mennyiségek jellemzőit, előállítási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Egyszerű rajzprogram használata kapcsolási rajz és vektorábra készítéséhez </w:t>
            </w:r>
          </w:p>
        </w:tc>
      </w:tr>
      <w:tr w:rsidR="009016AC" w:rsidRPr="009016AC"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lastRenderedPageBreak/>
              <w:t xml:space="preserve">Méréssel és számítással igazolja a soros és párhuzamos RLC-körök összefüggéseit.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váltakozó áramú hálózat elemeit és összefüggéseit.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Mérési, számítási feladatok dokumentálása irodai szoftverek alkalmazásával </w:t>
            </w:r>
          </w:p>
        </w:tc>
      </w:tr>
      <w:tr w:rsidR="009016AC" w:rsidRPr="009016AC"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Dokumentáció alapján többfázisú hálózatok villamos jellemzőit, feszültségeit, áramait méri.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6"/>
            </w:pPr>
            <w:r w:rsidRPr="009016AC">
              <w:rPr>
                <w:sz w:val="20"/>
              </w:rPr>
              <w:t xml:space="preserve">Ismeri a fázis- és vonali mennyiségek </w:t>
            </w:r>
          </w:p>
          <w:p w:rsidR="009016AC" w:rsidRPr="009016AC" w:rsidRDefault="009016AC" w:rsidP="009016AC">
            <w:pPr>
              <w:ind w:right="35"/>
            </w:pPr>
            <w:r w:rsidRPr="009016AC">
              <w:rPr>
                <w:sz w:val="20"/>
              </w:rPr>
              <w:t xml:space="preserve">jellemzőit csillag- és háromszögkapcsolás esetén. Ismeri a szimmetrikus és aszimmetrikus terhelés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Kapcsolási rajz készítése számítógépes programok segítségével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Megkülönbözteti a váltakozó áramú villamos gépek adattábla-adatait, és értelmezi azokat.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váltakozó áramú gépek (transzformátor, szinkron- és aszinkrongép) működésének alapjait.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34"/>
            </w:pPr>
            <w:r w:rsidRPr="009016AC">
              <w:rPr>
                <w:sz w:val="20"/>
              </w:rPr>
              <w:t xml:space="preserve">Megadott jellemzők alapján villamos gép kiválasztása katalógusból </w:t>
            </w:r>
          </w:p>
        </w:tc>
      </w:tr>
    </w:tbl>
    <w:p w:rsidR="009016AC" w:rsidRPr="009016AC" w:rsidRDefault="009016AC" w:rsidP="009016AC">
      <w:pPr>
        <w:spacing w:after="0"/>
      </w:pPr>
      <w:r w:rsidRPr="009016AC">
        <w:t xml:space="preserve">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Calibri" w:eastAsia="Calibri" w:hAnsi="Calibri" w:cs="Calibri"/>
          <w:color w:val="1F4D78" w:themeColor="accent1" w:themeShade="7F"/>
        </w:rPr>
        <w:tab/>
      </w: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3"/>
      </w:pPr>
      <w:r w:rsidRPr="009016AC">
        <w:t xml:space="preserve"> </w:t>
      </w:r>
    </w:p>
    <w:p w:rsidR="009016AC" w:rsidRPr="009016AC" w:rsidRDefault="009016AC" w:rsidP="009016AC">
      <w:pPr>
        <w:tabs>
          <w:tab w:val="center" w:pos="847"/>
          <w:tab w:val="center" w:pos="3267"/>
        </w:tabs>
      </w:pPr>
      <w:r w:rsidRPr="009016AC">
        <w:rPr>
          <w:rFonts w:ascii="Calibri" w:eastAsia="Calibri" w:hAnsi="Calibri" w:cs="Calibri"/>
        </w:rPr>
        <w:tab/>
      </w:r>
      <w:r w:rsidRPr="009016AC">
        <w:t xml:space="preserve">Aktív és passzív hálózatok </w:t>
      </w:r>
    </w:p>
    <w:p w:rsidR="009016AC" w:rsidRPr="009016AC" w:rsidRDefault="009016AC" w:rsidP="009016AC">
      <w:pPr>
        <w:spacing w:after="5" w:line="275" w:lineRule="auto"/>
        <w:ind w:left="278" w:right="1186"/>
      </w:pPr>
      <w:r w:rsidRPr="009016AC">
        <w:t xml:space="preserve">A villamos hálózatok csoportosítása: passzív és aktív villamos hálózat fogalma Összetett passzív hálózatok helyettesítése eredő ellenállással Nevezetes passzív villamos hálózatok: </w:t>
      </w:r>
    </w:p>
    <w:p w:rsidR="009016AC" w:rsidRPr="009016AC" w:rsidRDefault="009016AC" w:rsidP="009016AC">
      <w:pPr>
        <w:ind w:left="653" w:right="4330"/>
      </w:pPr>
      <w:r w:rsidRPr="009016AC">
        <w:t>‒</w:t>
      </w:r>
      <w:r w:rsidRPr="009016AC">
        <w:rPr>
          <w:rFonts w:ascii="Arial" w:eastAsia="Arial" w:hAnsi="Arial" w:cs="Arial"/>
        </w:rPr>
        <w:t xml:space="preserve"> </w:t>
      </w:r>
      <w:r w:rsidRPr="009016AC">
        <w:t>Terheletlen és terhelt feszültségosztó ‒</w:t>
      </w:r>
      <w:r w:rsidRPr="009016AC">
        <w:rPr>
          <w:rFonts w:ascii="Arial" w:eastAsia="Arial" w:hAnsi="Arial" w:cs="Arial"/>
        </w:rPr>
        <w:t xml:space="preserve"> </w:t>
      </w:r>
      <w:r w:rsidRPr="009016AC">
        <w:t xml:space="preserve">Feszültségosztó kapcsolás alkalmazása </w:t>
      </w:r>
    </w:p>
    <w:p w:rsidR="009016AC" w:rsidRPr="009016AC" w:rsidRDefault="009016AC" w:rsidP="009016AC">
      <w:pPr>
        <w:ind w:left="653"/>
      </w:pPr>
      <w:r w:rsidRPr="009016AC">
        <w:t>‒</w:t>
      </w:r>
      <w:r w:rsidRPr="009016AC">
        <w:rPr>
          <w:rFonts w:ascii="Arial" w:eastAsia="Arial" w:hAnsi="Arial" w:cs="Arial"/>
        </w:rPr>
        <w:t xml:space="preserve"> </w:t>
      </w:r>
      <w:r w:rsidRPr="009016AC">
        <w:t xml:space="preserve">Wheatstone-híd és alkalmazása </w:t>
      </w:r>
    </w:p>
    <w:p w:rsidR="009016AC" w:rsidRPr="009016AC" w:rsidRDefault="009016AC" w:rsidP="009016AC">
      <w:pPr>
        <w:ind w:left="653"/>
      </w:pPr>
      <w:r w:rsidRPr="009016AC">
        <w:t>‒</w:t>
      </w:r>
      <w:r w:rsidRPr="009016AC">
        <w:rPr>
          <w:rFonts w:ascii="Arial" w:eastAsia="Arial" w:hAnsi="Arial" w:cs="Arial"/>
        </w:rPr>
        <w:t xml:space="preserve"> </w:t>
      </w:r>
      <w:r w:rsidRPr="009016AC">
        <w:t xml:space="preserve">Áramosztó </w:t>
      </w:r>
    </w:p>
    <w:p w:rsidR="009016AC" w:rsidRPr="009016AC" w:rsidRDefault="009016AC" w:rsidP="009016AC">
      <w:pPr>
        <w:ind w:left="278" w:right="1334"/>
      </w:pPr>
      <w:r w:rsidRPr="009016AC">
        <w:t xml:space="preserve">Áram, feszültség, ellenállás mérése összetett egyenáramú hálózatokban Aktív villamos hálózatok: </w:t>
      </w:r>
    </w:p>
    <w:p w:rsidR="009016AC" w:rsidRPr="009016AC" w:rsidRDefault="009016AC" w:rsidP="009016AC">
      <w:pPr>
        <w:ind w:left="653"/>
      </w:pPr>
      <w:r w:rsidRPr="009016AC">
        <w:t>‒</w:t>
      </w:r>
      <w:r w:rsidRPr="009016AC">
        <w:rPr>
          <w:rFonts w:ascii="Arial" w:eastAsia="Arial" w:hAnsi="Arial" w:cs="Arial"/>
        </w:rPr>
        <w:t xml:space="preserve"> </w:t>
      </w:r>
      <w:r w:rsidRPr="009016AC">
        <w:t xml:space="preserve">Ideális feszültséggenerátor és valóságos feszültséggenerátor </w:t>
      </w:r>
    </w:p>
    <w:p w:rsidR="009016AC" w:rsidRPr="009016AC" w:rsidRDefault="009016AC" w:rsidP="009016AC">
      <w:pPr>
        <w:ind w:left="1003" w:hanging="360"/>
      </w:pPr>
      <w:r w:rsidRPr="009016AC">
        <w:t>‒</w:t>
      </w:r>
      <w:r w:rsidRPr="009016AC">
        <w:rPr>
          <w:rFonts w:ascii="Arial" w:eastAsia="Arial" w:hAnsi="Arial" w:cs="Arial"/>
        </w:rPr>
        <w:t xml:space="preserve"> </w:t>
      </w:r>
      <w:r w:rsidRPr="009016AC">
        <w:t xml:space="preserve">A valóságos feszültséggenerátor, a valóságos áramgenerátor és jellemzőik, rajzi jelölésük </w:t>
      </w:r>
    </w:p>
    <w:p w:rsidR="009016AC" w:rsidRPr="009016AC" w:rsidRDefault="009016AC" w:rsidP="009016AC">
      <w:pPr>
        <w:ind w:left="653"/>
      </w:pPr>
      <w:r w:rsidRPr="009016AC">
        <w:t>‒</w:t>
      </w:r>
      <w:r w:rsidRPr="009016AC">
        <w:rPr>
          <w:rFonts w:ascii="Arial" w:eastAsia="Arial" w:hAnsi="Arial" w:cs="Arial"/>
        </w:rPr>
        <w:t xml:space="preserve"> </w:t>
      </w:r>
      <w:r w:rsidRPr="009016AC">
        <w:t xml:space="preserve">Feszültséggenerátorok üzemállapotai: üresjárás, rövidzárás, terhelési állapot </w:t>
      </w:r>
    </w:p>
    <w:p w:rsidR="009016AC" w:rsidRPr="009016AC" w:rsidRDefault="009016AC" w:rsidP="009016AC">
      <w:pPr>
        <w:ind w:left="653"/>
      </w:pPr>
      <w:r w:rsidRPr="009016AC">
        <w:t>‒</w:t>
      </w:r>
      <w:r w:rsidRPr="009016AC">
        <w:rPr>
          <w:rFonts w:ascii="Arial" w:eastAsia="Arial" w:hAnsi="Arial" w:cs="Arial"/>
        </w:rPr>
        <w:t xml:space="preserve"> </w:t>
      </w:r>
      <w:r w:rsidRPr="009016AC">
        <w:t xml:space="preserve">Feszültséggenerátorok jellemzőinek mérése </w:t>
      </w:r>
    </w:p>
    <w:p w:rsidR="009016AC" w:rsidRPr="009016AC" w:rsidRDefault="009016AC" w:rsidP="009016AC">
      <w:pPr>
        <w:ind w:left="1003" w:hanging="360"/>
      </w:pPr>
      <w:r w:rsidRPr="009016AC">
        <w:t>‒</w:t>
      </w:r>
      <w:r w:rsidRPr="009016AC">
        <w:rPr>
          <w:rFonts w:ascii="Arial" w:eastAsia="Arial" w:hAnsi="Arial" w:cs="Arial"/>
        </w:rPr>
        <w:t xml:space="preserve"> </w:t>
      </w:r>
      <w:r w:rsidRPr="009016AC">
        <w:t xml:space="preserve">Feszültséggenerátorok soros, párhuzamos és vegyes kapcsolásának helyettesítése egy generátorral </w:t>
      </w:r>
    </w:p>
    <w:p w:rsidR="009016AC" w:rsidRPr="009016AC" w:rsidRDefault="009016AC" w:rsidP="009016AC">
      <w:pPr>
        <w:ind w:left="278" w:right="2301"/>
      </w:pPr>
      <w:r w:rsidRPr="009016AC">
        <w:t xml:space="preserve">Villamos munka, villamos teljesítmény, hatásfok fogalma Villamos teljesítmény mérése egyenáramú áramkörökben </w:t>
      </w:r>
    </w:p>
    <w:p w:rsidR="009016AC" w:rsidRPr="009016AC" w:rsidRDefault="009016AC" w:rsidP="009016AC">
      <w:pPr>
        <w:spacing w:after="15"/>
      </w:pPr>
      <w:r w:rsidRPr="009016AC">
        <w:t xml:space="preserve"> </w:t>
      </w:r>
    </w:p>
    <w:p w:rsidR="009016AC" w:rsidRPr="009016AC" w:rsidRDefault="009016AC" w:rsidP="009016AC">
      <w:pPr>
        <w:tabs>
          <w:tab w:val="center" w:pos="847"/>
          <w:tab w:val="center" w:pos="3387"/>
        </w:tabs>
      </w:pPr>
      <w:r w:rsidRPr="009016AC">
        <w:rPr>
          <w:rFonts w:ascii="Calibri" w:eastAsia="Calibri" w:hAnsi="Calibri" w:cs="Calibri"/>
        </w:rPr>
        <w:tab/>
      </w:r>
      <w:r w:rsidRPr="009016AC">
        <w:t xml:space="preserve">Villamos erőtér, kondenzátor </w:t>
      </w:r>
    </w:p>
    <w:p w:rsidR="009016AC" w:rsidRPr="009016AC" w:rsidRDefault="009016AC" w:rsidP="009016AC">
      <w:pPr>
        <w:ind w:left="278"/>
      </w:pPr>
      <w:r w:rsidRPr="009016AC">
        <w:lastRenderedPageBreak/>
        <w:t xml:space="preserve">A villamos erőtér jelenségeinek, jellemzőinek ismerete, összefüggések alkalmazása </w:t>
      </w:r>
    </w:p>
    <w:p w:rsidR="009016AC" w:rsidRPr="009016AC" w:rsidRDefault="009016AC" w:rsidP="009016AC">
      <w:pPr>
        <w:ind w:left="278"/>
      </w:pPr>
      <w:r w:rsidRPr="009016AC">
        <w:t xml:space="preserve">Töltések között ható erők, villamos erőtér, térerősség fogalma </w:t>
      </w:r>
    </w:p>
    <w:p w:rsidR="009016AC" w:rsidRPr="009016AC" w:rsidRDefault="009016AC" w:rsidP="009016AC">
      <w:pPr>
        <w:ind w:left="278"/>
      </w:pPr>
      <w:r w:rsidRPr="009016AC">
        <w:t xml:space="preserve">Potenciál, feszültség fogalma </w:t>
      </w:r>
    </w:p>
    <w:p w:rsidR="009016AC" w:rsidRPr="009016AC" w:rsidRDefault="009016AC" w:rsidP="009016AC">
      <w:pPr>
        <w:ind w:left="278"/>
      </w:pPr>
      <w:r w:rsidRPr="009016AC">
        <w:t xml:space="preserve">Anyagok viselkedése a villamos erőtérben, szigetelő anyagok tulajdonságai </w:t>
      </w:r>
    </w:p>
    <w:p w:rsidR="009016AC" w:rsidRPr="009016AC" w:rsidRDefault="009016AC" w:rsidP="009016AC">
      <w:pPr>
        <w:ind w:left="278"/>
      </w:pPr>
      <w:r w:rsidRPr="009016AC">
        <w:t xml:space="preserve">Átütési szilárdság, csúcshatás </w:t>
      </w:r>
    </w:p>
    <w:p w:rsidR="009016AC" w:rsidRPr="009016AC" w:rsidRDefault="009016AC" w:rsidP="009016AC">
      <w:pPr>
        <w:ind w:left="278"/>
      </w:pPr>
      <w:r w:rsidRPr="009016AC">
        <w:t xml:space="preserve">Kondenzátor, kapacitás fogalma, jelölése, áramköri jele </w:t>
      </w:r>
    </w:p>
    <w:p w:rsidR="009016AC" w:rsidRPr="009016AC" w:rsidRDefault="009016AC" w:rsidP="009016AC">
      <w:pPr>
        <w:ind w:left="278"/>
      </w:pPr>
      <w:r w:rsidRPr="009016AC">
        <w:t xml:space="preserve">Síkkondenzátor kapacitásának meghatározása, mérése </w:t>
      </w:r>
    </w:p>
    <w:p w:rsidR="009016AC" w:rsidRPr="009016AC" w:rsidRDefault="009016AC" w:rsidP="009016AC">
      <w:pPr>
        <w:ind w:left="278"/>
      </w:pPr>
      <w:r w:rsidRPr="009016AC">
        <w:t xml:space="preserve">Kondenzátorok soros és párhuzamos kapcsolásának jellemzői </w:t>
      </w:r>
    </w:p>
    <w:p w:rsidR="009016AC" w:rsidRPr="009016AC" w:rsidRDefault="009016AC" w:rsidP="009016AC">
      <w:pPr>
        <w:ind w:left="278"/>
      </w:pPr>
      <w:r w:rsidRPr="009016AC">
        <w:t xml:space="preserve">Kapacitív feszültségosztó </w:t>
      </w:r>
    </w:p>
    <w:p w:rsidR="009016AC" w:rsidRPr="009016AC" w:rsidRDefault="009016AC" w:rsidP="009016AC">
      <w:pPr>
        <w:ind w:left="278"/>
      </w:pPr>
      <w:r w:rsidRPr="009016AC">
        <w:t xml:space="preserve">Kondenzátorhálózatok eredő kapacitása </w:t>
      </w:r>
    </w:p>
    <w:p w:rsidR="009016AC" w:rsidRPr="009016AC" w:rsidRDefault="009016AC" w:rsidP="009016AC">
      <w:pPr>
        <w:ind w:left="278"/>
      </w:pPr>
      <w:r w:rsidRPr="009016AC">
        <w:t xml:space="preserve">Kondenzátorok soros és párhuzamos kapcsolásának mérése </w:t>
      </w:r>
    </w:p>
    <w:p w:rsidR="009016AC" w:rsidRPr="009016AC" w:rsidRDefault="009016AC" w:rsidP="009016AC">
      <w:pPr>
        <w:ind w:left="278"/>
      </w:pPr>
      <w:r w:rsidRPr="009016AC">
        <w:t xml:space="preserve">Kondenzátor kapacitásának, töltésének és kisütésének mérése </w:t>
      </w:r>
    </w:p>
    <w:p w:rsidR="009016AC" w:rsidRPr="009016AC" w:rsidRDefault="009016AC" w:rsidP="009016AC">
      <w:pPr>
        <w:ind w:left="278"/>
      </w:pPr>
      <w:r w:rsidRPr="009016AC">
        <w:t xml:space="preserve">Kondenzátorok töltésének, kisütésének jellemzői, időállandó fogalma </w:t>
      </w:r>
    </w:p>
    <w:p w:rsidR="009016AC" w:rsidRPr="009016AC" w:rsidRDefault="009016AC" w:rsidP="009016AC">
      <w:pPr>
        <w:ind w:left="278"/>
      </w:pPr>
      <w:r w:rsidRPr="009016AC">
        <w:t xml:space="preserve">Kondenzátorban tárolt energia </w:t>
      </w:r>
    </w:p>
    <w:p w:rsidR="009016AC" w:rsidRPr="009016AC" w:rsidRDefault="009016AC" w:rsidP="009016AC">
      <w:pPr>
        <w:spacing w:after="6"/>
      </w:pPr>
      <w:r w:rsidRPr="009016AC">
        <w:t xml:space="preserve"> </w:t>
      </w:r>
    </w:p>
    <w:p w:rsidR="009016AC" w:rsidRPr="009016AC" w:rsidRDefault="009016AC" w:rsidP="009016AC">
      <w:pPr>
        <w:tabs>
          <w:tab w:val="center" w:pos="847"/>
          <w:tab w:val="center" w:pos="2620"/>
        </w:tabs>
      </w:pPr>
      <w:r w:rsidRPr="009016AC">
        <w:rPr>
          <w:rFonts w:ascii="Calibri" w:eastAsia="Calibri" w:hAnsi="Calibri" w:cs="Calibri"/>
        </w:rPr>
        <w:tab/>
      </w:r>
      <w:r w:rsidRPr="009016AC">
        <w:t xml:space="preserve">Mágneses tér </w:t>
      </w:r>
    </w:p>
    <w:p w:rsidR="009016AC" w:rsidRPr="009016AC" w:rsidRDefault="009016AC" w:rsidP="009016AC">
      <w:pPr>
        <w:ind w:left="278"/>
      </w:pPr>
      <w:r w:rsidRPr="009016AC">
        <w:t xml:space="preserve">A mágneses tér fogalma, kialakulása és jellemzői </w:t>
      </w:r>
    </w:p>
    <w:p w:rsidR="009016AC" w:rsidRPr="009016AC" w:rsidRDefault="009016AC" w:rsidP="009016AC">
      <w:pPr>
        <w:ind w:left="278"/>
      </w:pPr>
      <w:r w:rsidRPr="009016AC">
        <w:t xml:space="preserve">Rúdmágnes, áramjárta vezető, valamint hengeres és toroid tekercs mágneses tere </w:t>
      </w:r>
    </w:p>
    <w:p w:rsidR="009016AC" w:rsidRPr="009016AC" w:rsidRDefault="009016AC" w:rsidP="009016AC">
      <w:pPr>
        <w:ind w:left="278"/>
      </w:pPr>
      <w:r w:rsidRPr="009016AC">
        <w:t xml:space="preserve">Mágneses alapmennyiségek: indukció, gerjesztés, mágneses térerősség, fluxus </w:t>
      </w:r>
    </w:p>
    <w:p w:rsidR="009016AC" w:rsidRPr="009016AC" w:rsidRDefault="009016AC" w:rsidP="009016AC">
      <w:pPr>
        <w:ind w:left="278"/>
      </w:pPr>
      <w:r w:rsidRPr="009016AC">
        <w:t xml:space="preserve">Anyagok viselkedésének vizsgálata mágneses térben, a mágnesezési görbe ismerete és alkalmazása </w:t>
      </w:r>
    </w:p>
    <w:p w:rsidR="009016AC" w:rsidRPr="009016AC" w:rsidRDefault="009016AC" w:rsidP="009016AC">
      <w:pPr>
        <w:ind w:left="278"/>
      </w:pPr>
      <w:r w:rsidRPr="009016AC">
        <w:t xml:space="preserve">Egyszerű mágneses körök számítása </w:t>
      </w:r>
    </w:p>
    <w:p w:rsidR="009016AC" w:rsidRPr="009016AC" w:rsidRDefault="009016AC" w:rsidP="009016AC">
      <w:pPr>
        <w:ind w:left="278"/>
      </w:pPr>
      <w:r w:rsidRPr="009016AC">
        <w:t xml:space="preserve">Az indukciótörvény és a Lenz-törvény, gyakorlati alkalmazásuk, az indukció fajtáinak </w:t>
      </w:r>
    </w:p>
    <w:p w:rsidR="009016AC" w:rsidRPr="009016AC" w:rsidRDefault="009016AC" w:rsidP="009016AC">
      <w:pPr>
        <w:ind w:left="278"/>
      </w:pPr>
      <w:r w:rsidRPr="009016AC">
        <w:t xml:space="preserve">(mozgási, nyugalmi, ön- és kölcsönös indukció) ismerete, gyakorlati jelentőségük </w:t>
      </w:r>
    </w:p>
    <w:p w:rsidR="009016AC" w:rsidRPr="009016AC" w:rsidRDefault="009016AC" w:rsidP="009016AC">
      <w:pPr>
        <w:ind w:left="278"/>
      </w:pPr>
      <w:r w:rsidRPr="009016AC">
        <w:t xml:space="preserve">Erőhatások mágneses térben </w:t>
      </w:r>
    </w:p>
    <w:p w:rsidR="009016AC" w:rsidRPr="009016AC" w:rsidRDefault="009016AC" w:rsidP="009016AC">
      <w:pPr>
        <w:ind w:left="278"/>
      </w:pPr>
      <w:r w:rsidRPr="009016AC">
        <w:t xml:space="preserve">Párhuzamos vezetők között fellépő erőhatás </w:t>
      </w:r>
    </w:p>
    <w:p w:rsidR="009016AC" w:rsidRPr="009016AC" w:rsidRDefault="009016AC" w:rsidP="009016AC">
      <w:pPr>
        <w:ind w:left="278"/>
      </w:pPr>
      <w:r w:rsidRPr="009016AC">
        <w:t xml:space="preserve">Tekercsek eredő induktivitásának számítása és mérése soros, párhuzamos és vegyes kapcsolás esetén </w:t>
      </w:r>
    </w:p>
    <w:p w:rsidR="009016AC" w:rsidRPr="009016AC" w:rsidRDefault="009016AC" w:rsidP="009016AC">
      <w:pPr>
        <w:ind w:left="278"/>
      </w:pPr>
      <w:r w:rsidRPr="009016AC">
        <w:t xml:space="preserve">Tekercs be- és kikapcsolási jelenségeinek ismerete </w:t>
      </w:r>
    </w:p>
    <w:p w:rsidR="009016AC" w:rsidRPr="009016AC" w:rsidRDefault="009016AC" w:rsidP="009016AC">
      <w:pPr>
        <w:ind w:left="278"/>
      </w:pPr>
      <w:r w:rsidRPr="009016AC">
        <w:t xml:space="preserve">Időállandó </w:t>
      </w:r>
    </w:p>
    <w:p w:rsidR="009016AC" w:rsidRPr="009016AC" w:rsidRDefault="009016AC" w:rsidP="009016AC">
      <w:pPr>
        <w:ind w:left="278"/>
      </w:pPr>
      <w:r w:rsidRPr="009016AC">
        <w:t xml:space="preserve">Mágneses mezőben tárolt energia </w:t>
      </w:r>
    </w:p>
    <w:p w:rsidR="009016AC" w:rsidRPr="009016AC" w:rsidRDefault="009016AC" w:rsidP="009016AC">
      <w:pPr>
        <w:ind w:left="278"/>
      </w:pPr>
      <w:r w:rsidRPr="009016AC">
        <w:t xml:space="preserve">A transzformátor fogalmának, felépítésének és működésének ismerete, gyakorlati alkalmazása </w:t>
      </w:r>
    </w:p>
    <w:p w:rsidR="009016AC" w:rsidRPr="009016AC" w:rsidRDefault="009016AC" w:rsidP="009016AC">
      <w:pPr>
        <w:ind w:left="278"/>
      </w:pPr>
      <w:r w:rsidRPr="009016AC">
        <w:lastRenderedPageBreak/>
        <w:t xml:space="preserve">Feszültség- és áramáttétel </w:t>
      </w:r>
    </w:p>
    <w:p w:rsidR="009016AC" w:rsidRPr="009016AC" w:rsidRDefault="009016AC" w:rsidP="009016AC">
      <w:pPr>
        <w:spacing w:after="14"/>
        <w:rPr>
          <w:b/>
          <w:i/>
        </w:rPr>
      </w:pPr>
      <w:r w:rsidRPr="009016AC">
        <w:t xml:space="preserve"> </w:t>
      </w:r>
    </w:p>
    <w:p w:rsidR="009016AC" w:rsidRPr="009016AC" w:rsidRDefault="009016AC" w:rsidP="009016AC">
      <w:pPr>
        <w:spacing w:after="14"/>
      </w:pPr>
      <w:r w:rsidRPr="009016AC">
        <w:t xml:space="preserve">Váltakozó áramú hálózatok </w:t>
      </w:r>
    </w:p>
    <w:p w:rsidR="009016AC" w:rsidRPr="009016AC" w:rsidRDefault="009016AC" w:rsidP="009016AC">
      <w:pPr>
        <w:ind w:left="278"/>
      </w:pPr>
      <w:r w:rsidRPr="009016AC">
        <w:t xml:space="preserve">A szinuszosan váltakozó feszültség és áram fogalmának ismerete </w:t>
      </w:r>
    </w:p>
    <w:p w:rsidR="009016AC" w:rsidRPr="009016AC" w:rsidRDefault="009016AC" w:rsidP="009016AC">
      <w:pPr>
        <w:ind w:left="278"/>
      </w:pPr>
      <w:r w:rsidRPr="009016AC">
        <w:t xml:space="preserve">Szinuszosan váltakozó mennyiségek jellemzői, periódusidő, frekvencia, csúcs- és effektív érték </w:t>
      </w:r>
    </w:p>
    <w:p w:rsidR="009016AC" w:rsidRPr="009016AC" w:rsidRDefault="009016AC" w:rsidP="009016AC">
      <w:pPr>
        <w:ind w:left="278"/>
      </w:pPr>
      <w:r w:rsidRPr="009016AC">
        <w:t xml:space="preserve">Szinuszosan váltakozó feszültség előállítása </w:t>
      </w:r>
    </w:p>
    <w:p w:rsidR="009016AC" w:rsidRPr="009016AC" w:rsidRDefault="009016AC" w:rsidP="009016AC">
      <w:pPr>
        <w:ind w:left="278" w:right="842"/>
      </w:pPr>
      <w:r w:rsidRPr="009016AC">
        <w:t xml:space="preserve">Váltakozó mennyiségek ábrázolása, jellemzőik ismerete és alkalmazása Ellenállás, kondenzátor és tekercs viselkedése váltakozó áramú áramkörben </w:t>
      </w:r>
    </w:p>
    <w:p w:rsidR="009016AC" w:rsidRPr="009016AC" w:rsidRDefault="009016AC" w:rsidP="009016AC">
      <w:pPr>
        <w:ind w:left="278"/>
      </w:pPr>
      <w:r w:rsidRPr="009016AC">
        <w:t xml:space="preserve">Reaktancia, impedancia fogalmának ismerete és alkalmazása, számítása </w:t>
      </w:r>
    </w:p>
    <w:p w:rsidR="009016AC" w:rsidRPr="009016AC" w:rsidRDefault="009016AC" w:rsidP="009016AC">
      <w:pPr>
        <w:ind w:left="278"/>
      </w:pPr>
      <w:r w:rsidRPr="009016AC">
        <w:t xml:space="preserve">Induktivitás és kapacitás reaktanciájának frekvenciafüggése </w:t>
      </w:r>
    </w:p>
    <w:p w:rsidR="009016AC" w:rsidRPr="009016AC" w:rsidRDefault="009016AC" w:rsidP="009016AC">
      <w:pPr>
        <w:ind w:left="278"/>
      </w:pPr>
      <w:r w:rsidRPr="009016AC">
        <w:t xml:space="preserve">Veszteséges tekercs és kondenzátor jellemzői, helyettesítő kapcsolási vázlatai; veszteséges tekercs és kondenzátor jellemzőinek számítása, mérése </w:t>
      </w:r>
    </w:p>
    <w:p w:rsidR="009016AC" w:rsidRPr="009016AC" w:rsidRDefault="009016AC" w:rsidP="009016AC">
      <w:pPr>
        <w:ind w:left="278"/>
      </w:pPr>
      <w:r w:rsidRPr="009016AC">
        <w:t xml:space="preserve">Váltakozó áramú teljesítmények, hatásos, látszólagos, meddő teljesítmény, teljesítménytényező </w:t>
      </w:r>
    </w:p>
    <w:p w:rsidR="009016AC" w:rsidRPr="009016AC" w:rsidRDefault="009016AC" w:rsidP="009016AC">
      <w:pPr>
        <w:ind w:left="278"/>
      </w:pPr>
      <w:r w:rsidRPr="009016AC">
        <w:t xml:space="preserve">Soros és párhuzamos RL-, RC-, RLC-áramkörök feszültségeinek, áramainak, ellenállásainak, teljesítményeinek számítása </w:t>
      </w:r>
    </w:p>
    <w:p w:rsidR="009016AC" w:rsidRPr="009016AC" w:rsidRDefault="009016AC" w:rsidP="009016AC">
      <w:pPr>
        <w:ind w:left="278"/>
      </w:pPr>
      <w:r w:rsidRPr="009016AC">
        <w:t xml:space="preserve">Összetett váltakozó áramú körök ismerete, mérési kapcsolás összeállítása, alapfogalmak igazolása </w:t>
      </w:r>
    </w:p>
    <w:p w:rsidR="009016AC" w:rsidRPr="009016AC" w:rsidRDefault="009016AC" w:rsidP="009016AC">
      <w:pPr>
        <w:ind w:left="278"/>
      </w:pPr>
      <w:r w:rsidRPr="009016AC">
        <w:t xml:space="preserve">Váltakozó áramú soros és párhuzamos RLC-áramkörök feszültségeinek és áramainak mérése </w:t>
      </w:r>
    </w:p>
    <w:p w:rsidR="009016AC" w:rsidRPr="009016AC" w:rsidRDefault="009016AC" w:rsidP="009016AC">
      <w:pPr>
        <w:ind w:left="278"/>
      </w:pPr>
      <w:r w:rsidRPr="009016AC">
        <w:t xml:space="preserve">Váltakozó áramú teljesítmények mérése </w:t>
      </w:r>
    </w:p>
    <w:p w:rsidR="009016AC" w:rsidRPr="009016AC" w:rsidRDefault="009016AC" w:rsidP="009016AC">
      <w:pPr>
        <w:spacing w:after="11"/>
      </w:pPr>
      <w:r w:rsidRPr="009016AC">
        <w:t xml:space="preserve"> </w:t>
      </w:r>
    </w:p>
    <w:p w:rsidR="009016AC" w:rsidRPr="009016AC" w:rsidRDefault="009016AC" w:rsidP="009016AC">
      <w:pPr>
        <w:tabs>
          <w:tab w:val="center" w:pos="847"/>
          <w:tab w:val="center" w:pos="3021"/>
        </w:tabs>
      </w:pPr>
      <w:r w:rsidRPr="009016AC">
        <w:t xml:space="preserve">Többfázisú hálózatok </w:t>
      </w:r>
    </w:p>
    <w:p w:rsidR="009016AC" w:rsidRPr="009016AC" w:rsidRDefault="009016AC" w:rsidP="009016AC">
      <w:pPr>
        <w:ind w:left="278"/>
      </w:pPr>
      <w:r w:rsidRPr="009016AC">
        <w:t xml:space="preserve">A háromfázisú feszültségrendszer </w:t>
      </w:r>
    </w:p>
    <w:p w:rsidR="009016AC" w:rsidRPr="009016AC" w:rsidRDefault="009016AC" w:rsidP="009016AC">
      <w:pPr>
        <w:ind w:left="278"/>
      </w:pPr>
      <w:r w:rsidRPr="009016AC">
        <w:t xml:space="preserve">Generátor háromszögkapcsolása, csillagkapcsolása </w:t>
      </w:r>
    </w:p>
    <w:p w:rsidR="009016AC" w:rsidRPr="009016AC" w:rsidRDefault="009016AC" w:rsidP="009016AC">
      <w:pPr>
        <w:ind w:left="278"/>
      </w:pPr>
      <w:r w:rsidRPr="009016AC">
        <w:t xml:space="preserve">Fogyasztó háromszögkapcsolása, csillagkapcsolása </w:t>
      </w:r>
    </w:p>
    <w:p w:rsidR="009016AC" w:rsidRPr="009016AC" w:rsidRDefault="009016AC" w:rsidP="009016AC">
      <w:pPr>
        <w:ind w:left="278"/>
      </w:pPr>
      <w:r w:rsidRPr="009016AC">
        <w:t xml:space="preserve">Fázisfeszültség és áram, vonali feszültség és áram fogalma, számítása </w:t>
      </w:r>
    </w:p>
    <w:p w:rsidR="009016AC" w:rsidRPr="009016AC" w:rsidRDefault="009016AC" w:rsidP="009016AC">
      <w:pPr>
        <w:ind w:left="278" w:right="4996"/>
      </w:pPr>
      <w:r w:rsidRPr="009016AC">
        <w:t xml:space="preserve">Három- és négyvezetékes rendszerek A háromfázisú rendszer teljesítménye </w:t>
      </w:r>
    </w:p>
    <w:p w:rsidR="009016AC" w:rsidRPr="009016AC" w:rsidRDefault="009016AC" w:rsidP="009016AC">
      <w:pPr>
        <w:ind w:left="278"/>
      </w:pPr>
      <w:r w:rsidRPr="009016AC">
        <w:t xml:space="preserve">Szimmetrikus és aszimmetrikus terhelés </w:t>
      </w:r>
    </w:p>
    <w:p w:rsidR="009016AC" w:rsidRPr="009016AC" w:rsidRDefault="009016AC" w:rsidP="009016AC">
      <w:pPr>
        <w:ind w:left="278"/>
      </w:pPr>
      <w:r w:rsidRPr="009016AC">
        <w:t xml:space="preserve">A villamos energia szállítása és elosztása </w:t>
      </w:r>
    </w:p>
    <w:p w:rsidR="009016AC" w:rsidRPr="009016AC" w:rsidRDefault="009016AC" w:rsidP="009016AC">
      <w:pPr>
        <w:ind w:left="278"/>
      </w:pPr>
      <w:r w:rsidRPr="009016AC">
        <w:t xml:space="preserve">Forgómágneses tér </w:t>
      </w:r>
    </w:p>
    <w:p w:rsidR="009016AC" w:rsidRPr="009016AC" w:rsidRDefault="009016AC" w:rsidP="009016AC">
      <w:pPr>
        <w:ind w:left="278"/>
      </w:pPr>
      <w:r w:rsidRPr="009016AC">
        <w:t xml:space="preserve">A villamos gépek elméletének alapjai </w:t>
      </w:r>
    </w:p>
    <w:p w:rsidR="009016AC" w:rsidRPr="009016AC" w:rsidRDefault="009016AC" w:rsidP="009016AC">
      <w:pPr>
        <w:ind w:left="278"/>
      </w:pPr>
      <w:r w:rsidRPr="009016AC">
        <w:t xml:space="preserve">Villamos forgógépek, szinkrongépek, aszinkrongépek </w:t>
      </w:r>
    </w:p>
    <w:p w:rsidR="009016AC" w:rsidRPr="009016AC" w:rsidRDefault="009016AC" w:rsidP="009016AC">
      <w:pPr>
        <w:ind w:left="278"/>
      </w:pPr>
      <w:r w:rsidRPr="009016AC">
        <w:t xml:space="preserve">Motor- és generátorüzem közötti különbség </w:t>
      </w:r>
    </w:p>
    <w:p w:rsidR="009016AC" w:rsidRPr="009016AC" w:rsidRDefault="009016AC" w:rsidP="009016AC">
      <w:pPr>
        <w:spacing w:after="0"/>
      </w:pPr>
      <w:r w:rsidRPr="009016AC">
        <w:t xml:space="preserve">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4" w:name="_Toc274621"/>
      <w:r w:rsidRPr="009016AC">
        <w:rPr>
          <w:rFonts w:asciiTheme="majorHAnsi" w:eastAsiaTheme="majorEastAsia" w:hAnsiTheme="majorHAnsi" w:cstheme="majorBidi"/>
          <w:i/>
          <w:iCs/>
          <w:color w:val="2E74B5" w:themeColor="accent1" w:themeShade="BF"/>
        </w:rPr>
        <w:lastRenderedPageBreak/>
        <w:t xml:space="preserve">Ipari elektronika tantárgy </w:t>
      </w:r>
      <w:r w:rsidRPr="009016AC">
        <w:rPr>
          <w:rFonts w:asciiTheme="majorHAnsi" w:eastAsiaTheme="majorEastAsia" w:hAnsiTheme="majorHAnsi" w:cstheme="majorBidi"/>
          <w:i/>
          <w:iCs/>
          <w:color w:val="2E74B5" w:themeColor="accent1" w:themeShade="BF"/>
        </w:rPr>
        <w:tab/>
        <w:t>Összes óraszám: 11. évfolyamon: 46.5 óra</w:t>
      </w:r>
    </w:p>
    <w:bookmarkEnd w:id="4"/>
    <w:p w:rsidR="009016AC" w:rsidRPr="009016AC" w:rsidRDefault="009016AC" w:rsidP="009016AC">
      <w:pPr>
        <w:keepNext/>
        <w:keepLines/>
        <w:numPr>
          <w:ilvl w:val="3"/>
          <w:numId w:val="5"/>
        </w:numPr>
        <w:tabs>
          <w:tab w:val="center" w:pos="1914"/>
          <w:tab w:val="right" w:pos="9077"/>
        </w:tabs>
        <w:spacing w:before="40" w:after="0"/>
        <w:ind w:right="2"/>
        <w:outlineLvl w:val="3"/>
        <w:rPr>
          <w:rFonts w:asciiTheme="majorHAnsi" w:eastAsiaTheme="majorEastAsia" w:hAnsiTheme="majorHAnsi" w:cstheme="majorBidi"/>
          <w:i/>
          <w:iCs/>
          <w:color w:val="2E74B5" w:themeColor="accent1" w:themeShade="BF"/>
        </w:rPr>
      </w:pPr>
    </w:p>
    <w:p w:rsidR="009016AC" w:rsidRPr="009016AC" w:rsidRDefault="009016AC" w:rsidP="009016AC">
      <w:pPr>
        <w:jc w:val="right"/>
        <w:rPr>
          <w:b/>
        </w:rPr>
      </w:pPr>
      <w:r w:rsidRPr="009016AC">
        <w:rPr>
          <w:b/>
        </w:rPr>
        <w:t>Felnőttképzési jogviszonyban: 21 óra</w:t>
      </w:r>
    </w:p>
    <w:p w:rsidR="009016AC" w:rsidRPr="009016AC" w:rsidRDefault="009016AC" w:rsidP="009016AC">
      <w:pPr>
        <w:spacing w:after="16"/>
        <w:jc w:val="right"/>
      </w:pPr>
      <w:r w:rsidRPr="009016AC">
        <w:t xml:space="preserve"> </w:t>
      </w:r>
    </w:p>
    <w:p w:rsidR="009016AC" w:rsidRPr="009016AC" w:rsidRDefault="009016AC" w:rsidP="009016AC">
      <w:pPr>
        <w:spacing w:after="16"/>
      </w:pPr>
    </w:p>
    <w:p w:rsidR="009016AC" w:rsidRPr="009016AC" w:rsidRDefault="009016AC" w:rsidP="009016AC">
      <w:pPr>
        <w:tabs>
          <w:tab w:val="center" w:pos="757"/>
          <w:tab w:val="center" w:pos="2881"/>
        </w:tabs>
      </w:pPr>
      <w:r w:rsidRPr="009016AC">
        <w:t xml:space="preserve">A tantárgy tanításának fő célja </w:t>
      </w:r>
    </w:p>
    <w:p w:rsidR="009016AC" w:rsidRPr="009016AC" w:rsidRDefault="009016AC" w:rsidP="009016AC">
      <w:r w:rsidRPr="009016AC">
        <w:t xml:space="preserve">Az ipari elektronika tantárgy tanításának célja, hogy segítse a tanulók áramköri szemléletének kialakulását és fejlődését. A tanulók megismerik azokat a főbb elektronikai alkatrészeket és elemeket, amelyekkel a villanyszerelő munka során találkozni fognak.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20"/>
      </w:pPr>
      <w:r w:rsidRPr="009016AC">
        <w:t xml:space="preserve"> </w:t>
      </w:r>
    </w:p>
    <w:p w:rsidR="009016AC" w:rsidRPr="009016AC" w:rsidRDefault="009016AC" w:rsidP="009016AC">
      <w:pPr>
        <w:ind w:right="2223"/>
      </w:pPr>
      <w:r w:rsidRPr="009016AC">
        <w:t xml:space="preserve">Kapcsolódó közismereti, szakmai tartalmak matematika, elektrotechnika </w:t>
      </w:r>
    </w:p>
    <w:p w:rsidR="009016AC" w:rsidRPr="009016AC" w:rsidRDefault="009016AC" w:rsidP="009016AC">
      <w:pPr>
        <w:spacing w:after="22"/>
      </w:pPr>
      <w:r w:rsidRPr="009016AC">
        <w:t xml:space="preserve"> </w:t>
      </w:r>
    </w:p>
    <w:p w:rsidR="009016AC" w:rsidRPr="009016AC" w:rsidRDefault="009016AC" w:rsidP="009016AC">
      <w:r w:rsidRPr="009016AC">
        <w:t xml:space="preserve">A képzés órakeretének legalább 50%-át gyakorlati helyszínen (tanműhely, üzem stb.) kell lebonyolítani. </w:t>
      </w: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spacing w:after="29"/>
      </w:pP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60" w:type="dxa"/>
        </w:tblCellMar>
        <w:tblLook w:val="04A0" w:firstRow="1" w:lastRow="0" w:firstColumn="1" w:lastColumn="0" w:noHBand="0" w:noVBand="1"/>
      </w:tblPr>
      <w:tblGrid>
        <w:gridCol w:w="1858"/>
        <w:gridCol w:w="1858"/>
        <w:gridCol w:w="1858"/>
        <w:gridCol w:w="1858"/>
        <w:gridCol w:w="1858"/>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9"/>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8"/>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Felismeri a félvezető elemeket, elektronikus érzékelőket.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line="262" w:lineRule="auto"/>
            </w:pPr>
            <w:r w:rsidRPr="009016AC">
              <w:rPr>
                <w:sz w:val="20"/>
              </w:rPr>
              <w:t xml:space="preserve">Ismeri az alapvető félvezető elemeket és működési jellemzőiket. </w:t>
            </w:r>
          </w:p>
          <w:p w:rsidR="009016AC" w:rsidRPr="009016AC" w:rsidRDefault="009016AC" w:rsidP="009016AC">
            <w:r w:rsidRPr="009016AC">
              <w:rPr>
                <w:sz w:val="20"/>
              </w:rPr>
              <w:t xml:space="preserve">Ismeri a félvezető alapú hő- és fényérzékelők működési elvét.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spacing w:line="252" w:lineRule="auto"/>
              <w:ind w:right="47"/>
            </w:pPr>
            <w:r w:rsidRPr="009016AC">
              <w:rPr>
                <w:sz w:val="20"/>
              </w:rPr>
              <w:t xml:space="preserve">Törekszik az igényes és pontos munkavégzésre. Tevékenysége során fontosnak tartja a villamos biztonságtechnikai előírások betartását és betartatását. </w:t>
            </w:r>
          </w:p>
          <w:p w:rsidR="009016AC" w:rsidRPr="009016AC" w:rsidRDefault="009016AC" w:rsidP="009016AC">
            <w:r w:rsidRPr="009016AC">
              <w:rPr>
                <w:sz w:val="20"/>
              </w:rPr>
              <w:t xml:space="preserve">Munkáját igyekszik jól </w:t>
            </w:r>
            <w:r w:rsidRPr="009016AC">
              <w:rPr>
                <w:sz w:val="20"/>
              </w:rPr>
              <w:tab/>
              <w:t xml:space="preserve">áttekinthetően dokumentálni. Igyekszik megismerni a technika újdonságait.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katalógusból alkatrészek kiválasztása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Kiválasztja a tápegységet a villamos készülékhez, áramát feszültségét méréssel ellenőrzi.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tápegységek feladatát és villamos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Online katalógusból készülék kiválasztása, használati szerelési utasítást letöltése </w:t>
            </w:r>
          </w:p>
        </w:tc>
      </w:tr>
      <w:tr w:rsidR="009016AC" w:rsidRPr="009016AC" w:rsidTr="002120C8">
        <w:trPr>
          <w:trHeight w:val="69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szűrő áramkörök </w:t>
            </w:r>
            <w:r w:rsidRPr="009016AC">
              <w:rPr>
                <w:sz w:val="20"/>
              </w:rPr>
              <w:lastRenderedPageBreak/>
              <w:t xml:space="preserve">gyakorlati jelentőségét.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ind w:right="75"/>
            </w:pPr>
            <w:r w:rsidRPr="009016AC">
              <w:rPr>
                <w:sz w:val="20"/>
              </w:rPr>
              <w:lastRenderedPageBreak/>
              <w:t xml:space="preserve">Ismeri a szűrő áramkörök alkalmazását.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Online katalógusból alkatrészek kiválasztása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lastRenderedPageBreak/>
              <w:t xml:space="preserve">Kiválasztja a frekvenciaváltót az aszinkronmotorhoz, annak villamos jellemzői alapján.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7"/>
            </w:pPr>
            <w:r w:rsidRPr="009016AC">
              <w:rPr>
                <w:sz w:val="20"/>
              </w:rPr>
              <w:t xml:space="preserve">Ismeri az inverterek, frekvenciaváltók szerepét, főbb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Karbantartási szerelési útmutatók letöltése, nyomtatása vagy tanulmányozása online formában </w:t>
            </w:r>
          </w:p>
        </w:tc>
      </w:tr>
      <w:tr w:rsidR="009016AC" w:rsidRPr="009016AC"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Villamos jellemzői alapján kiválasztja a szilárdtestrelét.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elektronikus kapcsolók alapvető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Online katalógusból alkatrészek kiválasztása </w:t>
            </w:r>
          </w:p>
        </w:tc>
      </w:tr>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logikai változók és függvények fogalmát, ábrázolását.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digitális technika fogalmait és a logikai azonosságokat.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Bemutatja az impulzusok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impulzustechnika alapfogalmait.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bl>
    <w:p w:rsidR="009016AC" w:rsidRPr="009016AC" w:rsidRDefault="009016AC" w:rsidP="009016AC">
      <w:pPr>
        <w:spacing w:after="22"/>
      </w:pPr>
      <w:r w:rsidRPr="009016AC">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1"/>
      </w:pPr>
      <w:r w:rsidRPr="009016AC">
        <w:t xml:space="preserve"> </w:t>
      </w:r>
    </w:p>
    <w:p w:rsidR="009016AC" w:rsidRPr="009016AC" w:rsidRDefault="009016AC" w:rsidP="009016AC">
      <w:pPr>
        <w:ind w:right="4030"/>
      </w:pPr>
      <w:r w:rsidRPr="009016AC">
        <w:t>Félvezető alkatrészek</w:t>
      </w:r>
      <w:r w:rsidRPr="009016AC">
        <w:rPr>
          <w:b/>
          <w:i/>
        </w:rPr>
        <w:t xml:space="preserve"> </w:t>
      </w:r>
      <w:r w:rsidRPr="009016AC">
        <w:t xml:space="preserve">Félvezető anyagok fogalmának ismerete </w:t>
      </w:r>
    </w:p>
    <w:p w:rsidR="009016AC" w:rsidRPr="009016AC" w:rsidRDefault="009016AC" w:rsidP="009016AC">
      <w:pPr>
        <w:ind w:left="278" w:right="1268"/>
      </w:pPr>
      <w:r w:rsidRPr="009016AC">
        <w:t xml:space="preserve">Hőfokfüggő, fényfüggő és feszültségfüggő elemek, érzékelők jellemzői Dióda karakterisztikája </w:t>
      </w:r>
    </w:p>
    <w:p w:rsidR="009016AC" w:rsidRPr="009016AC" w:rsidRDefault="009016AC" w:rsidP="009016AC">
      <w:pPr>
        <w:ind w:left="278"/>
      </w:pPr>
      <w:r w:rsidRPr="009016AC">
        <w:t xml:space="preserve">Dióda nyitó és záró irányú üzeme </w:t>
      </w:r>
    </w:p>
    <w:p w:rsidR="009016AC" w:rsidRPr="009016AC" w:rsidRDefault="009016AC" w:rsidP="009016AC">
      <w:pPr>
        <w:ind w:left="278"/>
      </w:pPr>
      <w:r w:rsidRPr="009016AC">
        <w:t xml:space="preserve">Speciális diódák típusai: Zener-, LED- és fotodióda </w:t>
      </w:r>
    </w:p>
    <w:p w:rsidR="009016AC" w:rsidRPr="009016AC" w:rsidRDefault="009016AC" w:rsidP="009016AC">
      <w:pPr>
        <w:ind w:left="278" w:right="428"/>
      </w:pPr>
      <w:r w:rsidRPr="009016AC">
        <w:t xml:space="preserve">Diódák működésének jellemzése karakterisztikáikkal, katalógusadataik alapján Diódák főbb alkalmazási területei </w:t>
      </w:r>
    </w:p>
    <w:p w:rsidR="009016AC" w:rsidRPr="009016AC" w:rsidRDefault="009016AC" w:rsidP="009016AC">
      <w:pPr>
        <w:ind w:left="278"/>
      </w:pPr>
      <w:r w:rsidRPr="009016AC">
        <w:t xml:space="preserve">Bipoláris tranzisztorok felépítése, működése, alkalmazási területei </w:t>
      </w:r>
    </w:p>
    <w:p w:rsidR="009016AC" w:rsidRPr="009016AC" w:rsidRDefault="009016AC" w:rsidP="009016AC">
      <w:pPr>
        <w:ind w:left="278"/>
      </w:pPr>
      <w:r w:rsidRPr="009016AC">
        <w:t xml:space="preserve">Erősáramú félvezető eszközök működése és karakterisztikái, katalógusadatai </w:t>
      </w:r>
    </w:p>
    <w:p w:rsidR="009016AC" w:rsidRPr="009016AC" w:rsidRDefault="009016AC" w:rsidP="009016AC">
      <w:pPr>
        <w:spacing w:after="0"/>
      </w:pPr>
      <w:r w:rsidRPr="009016AC">
        <w:t xml:space="preserve"> </w:t>
      </w:r>
    </w:p>
    <w:p w:rsidR="009016AC" w:rsidRPr="009016AC" w:rsidRDefault="009016AC" w:rsidP="009016AC">
      <w:pPr>
        <w:tabs>
          <w:tab w:val="center" w:pos="847"/>
          <w:tab w:val="center" w:pos="2837"/>
        </w:tabs>
      </w:pPr>
      <w:r w:rsidRPr="009016AC">
        <w:t>Impulzustechnika</w:t>
      </w:r>
      <w:r w:rsidRPr="009016AC">
        <w:rPr>
          <w:b/>
          <w:i/>
        </w:rPr>
        <w:t xml:space="preserve"> </w:t>
      </w:r>
    </w:p>
    <w:p w:rsidR="009016AC" w:rsidRPr="009016AC" w:rsidRDefault="009016AC" w:rsidP="009016AC">
      <w:pPr>
        <w:ind w:left="278"/>
      </w:pPr>
      <w:r w:rsidRPr="009016AC">
        <w:t xml:space="preserve">Impulzusok fajtái: négyszög-, trapéz-, fűrész-, tűimpulzus </w:t>
      </w:r>
    </w:p>
    <w:p w:rsidR="009016AC" w:rsidRPr="009016AC" w:rsidRDefault="009016AC" w:rsidP="009016AC">
      <w:pPr>
        <w:ind w:left="278"/>
      </w:pPr>
      <w:r w:rsidRPr="009016AC">
        <w:t xml:space="preserve">Impulzusjellemzők: felfutási idő, lefutási idő, impulzusidő, periódusidő, kitöltési tényező, impulzusismétlődési frekvencia, túllövés, tetőesés </w:t>
      </w:r>
    </w:p>
    <w:p w:rsidR="009016AC" w:rsidRPr="009016AC" w:rsidRDefault="009016AC" w:rsidP="009016AC">
      <w:pPr>
        <w:ind w:left="278"/>
      </w:pPr>
      <w:r w:rsidRPr="009016AC">
        <w:t xml:space="preserve">Tranzisztorok kapcsolóüzeme </w:t>
      </w:r>
    </w:p>
    <w:p w:rsidR="009016AC" w:rsidRPr="009016AC" w:rsidRDefault="009016AC" w:rsidP="009016AC">
      <w:pPr>
        <w:ind w:left="278"/>
      </w:pPr>
      <w:r w:rsidRPr="009016AC">
        <w:t xml:space="preserve">Félvezető kapcsolók jellemzői </w:t>
      </w:r>
    </w:p>
    <w:p w:rsidR="009016AC" w:rsidRPr="009016AC" w:rsidRDefault="009016AC" w:rsidP="009016AC">
      <w:pPr>
        <w:ind w:left="278"/>
      </w:pPr>
      <w:r w:rsidRPr="009016AC">
        <w:t xml:space="preserve">Félvezető kapcsolók túlfeszültség-védelme </w:t>
      </w:r>
    </w:p>
    <w:p w:rsidR="009016AC" w:rsidRPr="009016AC" w:rsidRDefault="009016AC" w:rsidP="009016AC">
      <w:pPr>
        <w:ind w:left="278"/>
      </w:pPr>
      <w:r w:rsidRPr="009016AC">
        <w:lastRenderedPageBreak/>
        <w:t xml:space="preserve">Optocsatolók működési eleve, szerepe </w:t>
      </w:r>
    </w:p>
    <w:p w:rsidR="009016AC" w:rsidRPr="009016AC" w:rsidRDefault="009016AC" w:rsidP="009016AC">
      <w:pPr>
        <w:ind w:left="278"/>
      </w:pPr>
      <w:r w:rsidRPr="009016AC">
        <w:t xml:space="preserve">Szilárdtestrelék </w:t>
      </w:r>
    </w:p>
    <w:p w:rsidR="009016AC" w:rsidRPr="009016AC" w:rsidRDefault="009016AC" w:rsidP="009016AC">
      <w:pPr>
        <w:ind w:left="278"/>
      </w:pPr>
      <w:r w:rsidRPr="009016AC">
        <w:t xml:space="preserve">DC-AC átalakítók </w:t>
      </w:r>
    </w:p>
    <w:p w:rsidR="009016AC" w:rsidRPr="009016AC" w:rsidRDefault="009016AC" w:rsidP="009016AC">
      <w:pPr>
        <w:ind w:left="278"/>
      </w:pPr>
      <w:r w:rsidRPr="009016AC">
        <w:t xml:space="preserve">Napelemek invertereinek feladata </w:t>
      </w:r>
    </w:p>
    <w:p w:rsidR="009016AC" w:rsidRPr="009016AC" w:rsidRDefault="009016AC" w:rsidP="009016AC">
      <w:pPr>
        <w:ind w:left="278"/>
      </w:pPr>
      <w:r w:rsidRPr="009016AC">
        <w:t xml:space="preserve">AC-AC átalakítók </w:t>
      </w:r>
    </w:p>
    <w:p w:rsidR="009016AC" w:rsidRPr="009016AC" w:rsidRDefault="009016AC" w:rsidP="009016AC">
      <w:pPr>
        <w:ind w:left="278"/>
      </w:pPr>
      <w:r w:rsidRPr="009016AC">
        <w:t xml:space="preserve">Frekvenciaváltók feladata </w:t>
      </w:r>
    </w:p>
    <w:p w:rsidR="009016AC" w:rsidRPr="009016AC" w:rsidRDefault="009016AC" w:rsidP="009016AC">
      <w:pPr>
        <w:spacing w:after="13"/>
      </w:pPr>
      <w:r w:rsidRPr="009016AC">
        <w:t xml:space="preserve"> </w:t>
      </w:r>
    </w:p>
    <w:p w:rsidR="009016AC" w:rsidRPr="009016AC" w:rsidRDefault="009016AC" w:rsidP="009016AC">
      <w:pPr>
        <w:ind w:right="2983"/>
      </w:pPr>
      <w:r w:rsidRPr="009016AC">
        <w:t>Egyenirányítók, tápegységek</w:t>
      </w:r>
      <w:r w:rsidRPr="009016AC">
        <w:rPr>
          <w:b/>
          <w:i/>
        </w:rPr>
        <w:t xml:space="preserve"> </w:t>
      </w:r>
      <w:r w:rsidRPr="009016AC">
        <w:t xml:space="preserve">Tápegységek fogalma, szerepe, általános jellemzői </w:t>
      </w:r>
    </w:p>
    <w:p w:rsidR="009016AC" w:rsidRPr="009016AC" w:rsidRDefault="009016AC" w:rsidP="009016AC">
      <w:pPr>
        <w:ind w:left="278"/>
      </w:pPr>
      <w:r w:rsidRPr="009016AC">
        <w:t xml:space="preserve">Tápegységek részei </w:t>
      </w:r>
    </w:p>
    <w:p w:rsidR="009016AC" w:rsidRPr="009016AC" w:rsidRDefault="009016AC" w:rsidP="009016AC">
      <w:pPr>
        <w:ind w:left="278"/>
      </w:pPr>
      <w:r w:rsidRPr="009016AC">
        <w:t xml:space="preserve">Egyenirányító fogalma, szerepe </w:t>
      </w:r>
    </w:p>
    <w:p w:rsidR="009016AC" w:rsidRPr="009016AC" w:rsidRDefault="009016AC" w:rsidP="009016AC">
      <w:pPr>
        <w:ind w:left="278"/>
      </w:pPr>
      <w:r w:rsidRPr="009016AC">
        <w:t xml:space="preserve">Egyenirányító alapkapcsolások </w:t>
      </w:r>
    </w:p>
    <w:p w:rsidR="009016AC" w:rsidRPr="009016AC" w:rsidRDefault="009016AC" w:rsidP="009016AC">
      <w:pPr>
        <w:ind w:left="278"/>
      </w:pPr>
      <w:r w:rsidRPr="009016AC">
        <w:t xml:space="preserve">Feszültségstabilizátor fogalma, megvalósítása, jellemzői </w:t>
      </w:r>
    </w:p>
    <w:p w:rsidR="009016AC" w:rsidRPr="009016AC" w:rsidRDefault="009016AC" w:rsidP="009016AC">
      <w:pPr>
        <w:ind w:left="278"/>
      </w:pPr>
      <w:r w:rsidRPr="009016AC">
        <w:t xml:space="preserve">Kapcsolóüzemű tápegységek működési elve </w:t>
      </w:r>
    </w:p>
    <w:p w:rsidR="009016AC" w:rsidRPr="009016AC" w:rsidRDefault="009016AC" w:rsidP="009016AC">
      <w:pPr>
        <w:ind w:left="278"/>
      </w:pPr>
      <w:r w:rsidRPr="009016AC">
        <w:t xml:space="preserve">Stabilizált tápegység blokkvázlata, működése, jellemzői </w:t>
      </w:r>
    </w:p>
    <w:p w:rsidR="009016AC" w:rsidRPr="009016AC" w:rsidRDefault="009016AC" w:rsidP="009016AC">
      <w:pPr>
        <w:ind w:left="278"/>
      </w:pPr>
      <w:r w:rsidRPr="009016AC">
        <w:t xml:space="preserve">Alul-, felüláteresztő és sávszűrők fogalma, alkalmazása, gyakorlati jelentősége </w:t>
      </w:r>
    </w:p>
    <w:p w:rsidR="009016AC" w:rsidRPr="009016AC" w:rsidRDefault="009016AC" w:rsidP="009016AC">
      <w:pPr>
        <w:ind w:left="278"/>
      </w:pPr>
      <w:r w:rsidRPr="009016AC">
        <w:t xml:space="preserve">PFC (Power Factor Correction) áramkör feladata </w:t>
      </w:r>
    </w:p>
    <w:p w:rsidR="009016AC" w:rsidRPr="009016AC" w:rsidRDefault="009016AC" w:rsidP="009016AC">
      <w:pPr>
        <w:ind w:left="278"/>
      </w:pPr>
      <w:r w:rsidRPr="009016AC">
        <w:t xml:space="preserve">Tápegység kimenti áramának és feszültségének mérése univerzális multiméterekkel </w:t>
      </w:r>
    </w:p>
    <w:p w:rsidR="009016AC" w:rsidRPr="009016AC" w:rsidRDefault="009016AC" w:rsidP="009016AC">
      <w:pPr>
        <w:spacing w:after="0"/>
      </w:pPr>
      <w:r w:rsidRPr="009016AC">
        <w:t xml:space="preserve"> </w:t>
      </w:r>
    </w:p>
    <w:p w:rsidR="009016AC" w:rsidRPr="009016AC" w:rsidRDefault="009016AC" w:rsidP="009016AC">
      <w:pPr>
        <w:tabs>
          <w:tab w:val="center" w:pos="847"/>
          <w:tab w:val="center" w:pos="3275"/>
        </w:tabs>
      </w:pPr>
      <w:r w:rsidRPr="009016AC">
        <w:t>A digitális technika alapjai</w:t>
      </w:r>
      <w:r w:rsidRPr="009016AC">
        <w:rPr>
          <w:b/>
          <w:i/>
        </w:rPr>
        <w:t xml:space="preserve"> </w:t>
      </w:r>
    </w:p>
    <w:p w:rsidR="009016AC" w:rsidRPr="009016AC" w:rsidRDefault="009016AC" w:rsidP="009016AC">
      <w:pPr>
        <w:ind w:left="278"/>
      </w:pPr>
      <w:r w:rsidRPr="009016AC">
        <w:t xml:space="preserve">Analóg és digitális jelek fogalma </w:t>
      </w:r>
    </w:p>
    <w:p w:rsidR="009016AC" w:rsidRPr="009016AC" w:rsidRDefault="009016AC" w:rsidP="009016AC">
      <w:pPr>
        <w:ind w:left="278"/>
      </w:pPr>
      <w:r w:rsidRPr="009016AC">
        <w:t xml:space="preserve">Alapfogalmak: információ, információforrások, analóg és digitális információábrázolás </w:t>
      </w:r>
    </w:p>
    <w:p w:rsidR="009016AC" w:rsidRPr="009016AC" w:rsidRDefault="009016AC" w:rsidP="009016AC">
      <w:pPr>
        <w:ind w:left="278" w:right="365"/>
      </w:pPr>
      <w:r w:rsidRPr="009016AC">
        <w:t xml:space="preserve">Számrendszerek (2-es, 16-os alapú), számrendszerek közötti átalakítások Boole-algebra </w:t>
      </w:r>
    </w:p>
    <w:p w:rsidR="009016AC" w:rsidRPr="009016AC" w:rsidRDefault="009016AC" w:rsidP="009016AC">
      <w:pPr>
        <w:ind w:left="278"/>
      </w:pPr>
      <w:r w:rsidRPr="009016AC">
        <w:t xml:space="preserve">Logikai változók és logikai függvények fogalma </w:t>
      </w:r>
    </w:p>
    <w:p w:rsidR="009016AC" w:rsidRPr="009016AC" w:rsidRDefault="009016AC" w:rsidP="009016AC">
      <w:pPr>
        <w:ind w:left="278"/>
      </w:pPr>
      <w:r w:rsidRPr="009016AC">
        <w:t xml:space="preserve">Egyváltozós logikai függvények: biztos „0”, biztos „1”, ismétlés, negáció (igazságtáblázat, áramköri jelölés) </w:t>
      </w:r>
    </w:p>
    <w:p w:rsidR="009016AC" w:rsidRPr="009016AC" w:rsidRDefault="009016AC" w:rsidP="009016AC">
      <w:pPr>
        <w:ind w:left="278"/>
      </w:pPr>
      <w:r w:rsidRPr="009016AC">
        <w:t xml:space="preserve">Kétváltozós logikai függvények: ISMÉTLÉS, AND, OR, EKVIVALENCIA, ANTIVALENCIA, NOR, NAND, NEGÁCIÓ (igazságtáblázatok, áramköri jelölések, műveleti jelek) </w:t>
      </w:r>
    </w:p>
    <w:p w:rsidR="009016AC" w:rsidRPr="009016AC" w:rsidRDefault="009016AC" w:rsidP="009016AC">
      <w:pPr>
        <w:ind w:left="278"/>
      </w:pPr>
      <w:r w:rsidRPr="009016AC">
        <w:t xml:space="preserve">A Boole-algebra alaptételei </w:t>
      </w:r>
    </w:p>
    <w:p w:rsidR="009016AC" w:rsidRPr="009016AC" w:rsidRDefault="009016AC" w:rsidP="009016AC">
      <w:pPr>
        <w:spacing w:after="0"/>
      </w:pPr>
      <w:r w:rsidRPr="009016AC">
        <w:t xml:space="preserve"> </w:t>
      </w:r>
    </w:p>
    <w:p w:rsidR="009016AC" w:rsidRPr="009016AC" w:rsidRDefault="009016AC" w:rsidP="009016AC">
      <w:pPr>
        <w:spacing w:after="22"/>
      </w:pPr>
      <w:r w:rsidRPr="009016AC">
        <w:t xml:space="preserve"> </w:t>
      </w: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5" w:name="_Toc274622"/>
      <w:r w:rsidRPr="009016AC">
        <w:rPr>
          <w:rFonts w:ascii="Calibri" w:eastAsia="Calibri" w:hAnsi="Calibri" w:cs="Calibri"/>
          <w:i/>
          <w:iCs/>
          <w:color w:val="2E74B5" w:themeColor="accent1" w:themeShade="BF"/>
        </w:rPr>
        <w:tab/>
      </w:r>
      <w:r w:rsidRPr="009016AC">
        <w:rPr>
          <w:rFonts w:asciiTheme="majorHAnsi" w:eastAsiaTheme="majorEastAsia" w:hAnsiTheme="majorHAnsi" w:cstheme="majorBidi"/>
          <w:i/>
          <w:iCs/>
          <w:color w:val="2E74B5" w:themeColor="accent1" w:themeShade="BF"/>
        </w:rPr>
        <w:t xml:space="preserve">Villamos dokumentáció tantárgy </w:t>
      </w:r>
      <w:r w:rsidRPr="009016AC">
        <w:rPr>
          <w:rFonts w:asciiTheme="majorHAnsi" w:eastAsiaTheme="majorEastAsia" w:hAnsiTheme="majorHAnsi" w:cstheme="majorBidi"/>
          <w:i/>
          <w:iCs/>
          <w:color w:val="2E74B5" w:themeColor="accent1" w:themeShade="BF"/>
        </w:rPr>
        <w:tab/>
        <w:t xml:space="preserve">Összes óraszám: 10. évfolyam 72 óra </w:t>
      </w:r>
      <w:bookmarkEnd w:id="5"/>
    </w:p>
    <w:p w:rsidR="009016AC" w:rsidRPr="009016AC" w:rsidRDefault="009016AC" w:rsidP="009016AC">
      <w:pPr>
        <w:jc w:val="right"/>
        <w:rPr>
          <w:b/>
        </w:rPr>
      </w:pPr>
      <w:r w:rsidRPr="009016AC">
        <w:rPr>
          <w:b/>
        </w:rPr>
        <w:t>11. évfolyamon: 46.5 óra</w:t>
      </w:r>
    </w:p>
    <w:p w:rsidR="009016AC" w:rsidRPr="009016AC" w:rsidRDefault="009016AC" w:rsidP="009016AC">
      <w:pPr>
        <w:jc w:val="right"/>
        <w:rPr>
          <w:b/>
        </w:rPr>
      </w:pPr>
      <w:r w:rsidRPr="009016AC">
        <w:rPr>
          <w:b/>
        </w:rPr>
        <w:lastRenderedPageBreak/>
        <w:t>Felnőttképzési jogviszonyban: 42 óra</w:t>
      </w:r>
    </w:p>
    <w:p w:rsidR="009016AC" w:rsidRPr="009016AC" w:rsidRDefault="009016AC" w:rsidP="009016AC">
      <w:pPr>
        <w:jc w:val="right"/>
        <w:rPr>
          <w:b/>
        </w:rPr>
      </w:pPr>
    </w:p>
    <w:p w:rsidR="009016AC" w:rsidRPr="009016AC" w:rsidRDefault="009016AC" w:rsidP="009016AC">
      <w:pPr>
        <w:spacing w:after="16"/>
      </w:pPr>
      <w:r w:rsidRPr="009016AC">
        <w:t xml:space="preserve"> </w:t>
      </w:r>
    </w:p>
    <w:p w:rsidR="009016AC" w:rsidRPr="009016AC" w:rsidRDefault="009016AC" w:rsidP="009016AC">
      <w:r w:rsidRPr="009016AC">
        <w:t xml:space="preserve">A tantárgy tanításának fő célja A tantárgy tanításának fő célja, hogy a tanuló ismerje a villamos kivitelezés dokumentumait. Munkája során képes legyen villamos rajzok olvasására, értelmezésére. Ismerje a nyomvonalrajzok, áramútrajzok, elrendezési rajzok rajzjeleit, jellemzőit. Tudjon egyszerű villamos rajzokat készíteni. Tudjon mérési jegyzőkönyvet készíteni útmutató alapján. Képes legyen munkája dokumentálására irodai szoftverek alkalmazásával. Tudjon anyagjegyzéket készíteni kiviteli tervek alapján.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9"/>
      </w:pPr>
      <w:r w:rsidRPr="009016AC">
        <w:t xml:space="preserve"> </w:t>
      </w:r>
    </w:p>
    <w:p w:rsidR="009016AC" w:rsidRPr="009016AC" w:rsidRDefault="009016AC" w:rsidP="009016AC">
      <w:pPr>
        <w:ind w:right="572"/>
      </w:pPr>
      <w:r w:rsidRPr="009016AC">
        <w:t xml:space="preserve">Kapcsolódó közismereti, szakmai tartalmak épületvillamosság 1., villamos hálózatok 1., villamos készülékek és berendezések 1. </w:t>
      </w:r>
    </w:p>
    <w:p w:rsidR="009016AC" w:rsidRPr="009016AC" w:rsidRDefault="009016AC" w:rsidP="009016AC">
      <w:pPr>
        <w:spacing w:after="22"/>
      </w:pPr>
      <w:r w:rsidRPr="009016AC">
        <w:t xml:space="preserve"> </w:t>
      </w:r>
    </w:p>
    <w:p w:rsidR="009016AC" w:rsidRPr="009016AC" w:rsidRDefault="009016AC" w:rsidP="009016AC">
      <w:r w:rsidRPr="009016AC">
        <w:t xml:space="preserve">A képzés órakeretének legalább 70%-át gyakorlati helyszínen (tanműhely, üzem stb.) kell lebonyolítani. </w:t>
      </w:r>
    </w:p>
    <w:p w:rsidR="009016AC" w:rsidRPr="009016AC" w:rsidRDefault="009016AC" w:rsidP="009016AC">
      <w:pPr>
        <w:spacing w:after="29"/>
      </w:pPr>
      <w:r w:rsidRPr="009016AC">
        <w:t xml:space="preserve"> </w:t>
      </w: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59" w:type="dxa"/>
        </w:tblCellMar>
        <w:tblLook w:val="04A0" w:firstRow="1" w:lastRow="0" w:firstColumn="1" w:lastColumn="0" w:noHBand="0" w:noVBand="1"/>
      </w:tblPr>
      <w:tblGrid>
        <w:gridCol w:w="1843"/>
        <w:gridCol w:w="1997"/>
        <w:gridCol w:w="1790"/>
        <w:gridCol w:w="1842"/>
        <w:gridCol w:w="1818"/>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50"/>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8"/>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Egyszerű géprajzokat olvas,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ind w:right="33"/>
            </w:pPr>
            <w:r w:rsidRPr="009016AC">
              <w:rPr>
                <w:sz w:val="20"/>
              </w:rPr>
              <w:t xml:space="preserve">Ismeri a vetületi és metszeti ábrázolást. Ismeri a gépelemek ábrázolási módjait, a méretek megadását.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50"/>
            </w:pPr>
            <w:r w:rsidRPr="009016AC">
              <w:rPr>
                <w:sz w:val="20"/>
              </w:rPr>
              <w:t xml:space="preserve">Törekszik az igényes és pontos munkavégzésre. Munkáját igyekszik jól áttekinthetően dokumentálni.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Képek, rajzok letöltése az internetről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110"/>
            </w:pPr>
            <w:r w:rsidRPr="009016AC">
              <w:rPr>
                <w:sz w:val="20"/>
              </w:rPr>
              <w:t xml:space="preserve">Egyszerű építészeti alaprajzokat, metszeti rajzokat olvas,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vetületi és metszeti ábrázolást. Ismeri az épületelemek ábrázolási módjait, a méretek megadását.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Épületvillamossági nyomvonalrajzot olvas, értelmez, és ez alapján anyagjegyzéket állít öszsze.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nyomvonal rajzának rajzjeleit,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62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lastRenderedPageBreak/>
              <w:t xml:space="preserve">Lakáselosztó áramútjának elrendezési és szerelési rajzát olvassa, értelmezi, és ez alapján összeállítja az anyagjegyzéket.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áramútrajzok rajzjeleit, a kapcsolókészülékek, vezetékek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Szabadvezetéki nyomvonalrajzot olvas,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szabadvezetéki nyomvonal rajzának rajzjeleit, az oszlopok, vezetékek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spacing w:after="17"/>
            </w:pPr>
            <w:r w:rsidRPr="009016AC">
              <w:rPr>
                <w:sz w:val="20"/>
              </w:rPr>
              <w:t>Kábelnyomvonal-</w:t>
            </w:r>
          </w:p>
          <w:p w:rsidR="009016AC" w:rsidRPr="009016AC" w:rsidRDefault="009016AC" w:rsidP="009016AC">
            <w:r w:rsidRPr="009016AC">
              <w:rPr>
                <w:sz w:val="20"/>
              </w:rPr>
              <w:t xml:space="preserve">rajzot olvas és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kábelnyomvonalrajzok </w:t>
            </w:r>
          </w:p>
          <w:p w:rsidR="009016AC" w:rsidRPr="009016AC" w:rsidRDefault="009016AC" w:rsidP="009016AC">
            <w:r w:rsidRPr="009016AC">
              <w:rPr>
                <w:sz w:val="20"/>
              </w:rPr>
              <w:t xml:space="preserve">rajzjeleit, kábelek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Ipari elosztó áramútjának elrendezési és szerelési rajzát olvassa és értelmezi.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áramútrajzok rajzjeleit, a kapcsolókészülékek, vezetékek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Vezérlési rajzokat olvas és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áramútrajzok rajzjeleit, a kapcsolókészülékek, vezetékek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Villamos gépek bekötési rajzait olvassa és értelmezi.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villamos gépek rajzjeleit, készülékek, vezetékek adatainak megadási módját, az ábrázolási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Alkatrészek kiválasztása online katalógusból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Mérésről kapcsolási rajzot és mérési jegyzőkönyvet készít.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Ismeri a mérőmű-</w:t>
            </w:r>
          </w:p>
          <w:p w:rsidR="009016AC" w:rsidRPr="009016AC" w:rsidRDefault="009016AC" w:rsidP="009016AC">
            <w:r w:rsidRPr="009016AC">
              <w:rPr>
                <w:sz w:val="20"/>
              </w:rPr>
              <w:t xml:space="preserve">szerek rajzjeleit, a mérési jegyzőkönyvek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spacing w:after="25"/>
            </w:pPr>
            <w:r w:rsidRPr="009016AC">
              <w:rPr>
                <w:sz w:val="20"/>
              </w:rPr>
              <w:t>Mérési jegyzőkönyv, dokumentá-</w:t>
            </w:r>
          </w:p>
          <w:p w:rsidR="009016AC" w:rsidRPr="009016AC" w:rsidRDefault="009016AC" w:rsidP="009016AC">
            <w:r w:rsidRPr="009016AC">
              <w:rPr>
                <w:sz w:val="20"/>
              </w:rPr>
              <w:t xml:space="preserve">ció készítése irodai szoftverek használatával </w:t>
            </w:r>
          </w:p>
        </w:tc>
      </w:tr>
    </w:tbl>
    <w:p w:rsidR="009016AC" w:rsidRPr="009016AC" w:rsidRDefault="009016AC" w:rsidP="009016AC">
      <w:pPr>
        <w:spacing w:after="0"/>
      </w:pPr>
      <w:r w:rsidRPr="009016AC">
        <w:t xml:space="preserve"> </w:t>
      </w:r>
    </w:p>
    <w:p w:rsidR="009016AC" w:rsidRPr="009016AC" w:rsidRDefault="009016AC" w:rsidP="009016AC">
      <w:pPr>
        <w:spacing w:after="0"/>
      </w:pPr>
    </w:p>
    <w:p w:rsidR="009016AC" w:rsidRPr="009016AC" w:rsidRDefault="009016AC" w:rsidP="009016AC">
      <w:pPr>
        <w:spacing w:after="0"/>
      </w:pPr>
    </w:p>
    <w:p w:rsidR="009016AC" w:rsidRPr="009016AC" w:rsidRDefault="009016AC" w:rsidP="009016AC">
      <w:pPr>
        <w:spacing w:after="0"/>
      </w:pPr>
    </w:p>
    <w:p w:rsidR="009016AC" w:rsidRPr="009016AC" w:rsidRDefault="009016AC" w:rsidP="009016AC">
      <w:pPr>
        <w:spacing w:after="22"/>
      </w:pPr>
      <w:r w:rsidRPr="009016AC">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lastRenderedPageBreak/>
        <w:t xml:space="preserve">A tantárgy témakörei </w:t>
      </w:r>
    </w:p>
    <w:p w:rsidR="009016AC" w:rsidRPr="009016AC" w:rsidRDefault="009016AC" w:rsidP="009016AC">
      <w:pPr>
        <w:spacing w:after="14"/>
      </w:pPr>
      <w:r w:rsidRPr="009016AC">
        <w:t xml:space="preserve"> </w:t>
      </w:r>
    </w:p>
    <w:p w:rsidR="009016AC" w:rsidRPr="009016AC" w:rsidRDefault="009016AC" w:rsidP="009016AC">
      <w:pPr>
        <w:ind w:right="3504"/>
      </w:pPr>
      <w:r w:rsidRPr="009016AC">
        <w:rPr>
          <w:rFonts w:ascii="Arial" w:eastAsia="Arial" w:hAnsi="Arial" w:cs="Arial"/>
          <w:b/>
          <w:i/>
        </w:rPr>
        <w:tab/>
      </w:r>
      <w:r w:rsidRPr="009016AC">
        <w:t>A műszaki ábrázolás alapjai</w:t>
      </w:r>
      <w:r w:rsidRPr="009016AC">
        <w:rPr>
          <w:b/>
          <w:i/>
        </w:rPr>
        <w:t xml:space="preserve"> </w:t>
      </w:r>
      <w:r w:rsidRPr="009016AC">
        <w:t xml:space="preserve">Műszaki dokumentáció, műszaki rajz célja, feladata </w:t>
      </w:r>
    </w:p>
    <w:p w:rsidR="009016AC" w:rsidRPr="009016AC" w:rsidRDefault="009016AC" w:rsidP="009016AC">
      <w:pPr>
        <w:ind w:left="278"/>
      </w:pPr>
      <w:r w:rsidRPr="009016AC">
        <w:t xml:space="preserve">Műszaki rajzeszközök és használatuk </w:t>
      </w:r>
    </w:p>
    <w:p w:rsidR="009016AC" w:rsidRPr="009016AC" w:rsidRDefault="009016AC" w:rsidP="009016AC">
      <w:pPr>
        <w:ind w:left="278"/>
      </w:pPr>
      <w:r w:rsidRPr="009016AC">
        <w:t xml:space="preserve">Szabványosítás, a műszaki rajz formai jellemzői </w:t>
      </w:r>
    </w:p>
    <w:p w:rsidR="009016AC" w:rsidRPr="009016AC" w:rsidRDefault="009016AC" w:rsidP="009016AC">
      <w:pPr>
        <w:ind w:left="278"/>
      </w:pPr>
      <w:r w:rsidRPr="009016AC">
        <w:t xml:space="preserve">Szabványos rajzlapméretek </w:t>
      </w:r>
    </w:p>
    <w:p w:rsidR="009016AC" w:rsidRPr="009016AC" w:rsidRDefault="009016AC" w:rsidP="009016AC">
      <w:pPr>
        <w:ind w:left="278"/>
      </w:pPr>
      <w:r w:rsidRPr="009016AC">
        <w:t xml:space="preserve">A műszaki rajzokon használatos vonalak Szabványbetűk, számok és jelek </w:t>
      </w:r>
    </w:p>
    <w:p w:rsidR="009016AC" w:rsidRPr="009016AC" w:rsidRDefault="009016AC" w:rsidP="009016AC">
      <w:pPr>
        <w:ind w:left="278"/>
      </w:pPr>
      <w:r w:rsidRPr="009016AC">
        <w:t xml:space="preserve">Feliratmező kialakítása </w:t>
      </w:r>
    </w:p>
    <w:p w:rsidR="009016AC" w:rsidRPr="009016AC" w:rsidRDefault="009016AC" w:rsidP="009016AC">
      <w:pPr>
        <w:ind w:left="278"/>
      </w:pPr>
      <w:r w:rsidRPr="009016AC">
        <w:t xml:space="preserve">Rajzdokumentáció nyilvántartása </w:t>
      </w:r>
    </w:p>
    <w:p w:rsidR="009016AC" w:rsidRPr="009016AC" w:rsidRDefault="009016AC" w:rsidP="009016AC">
      <w:pPr>
        <w:ind w:left="278"/>
      </w:pPr>
      <w:r w:rsidRPr="009016AC">
        <w:t xml:space="preserve">A méretmegadás elemei </w:t>
      </w:r>
    </w:p>
    <w:p w:rsidR="009016AC" w:rsidRPr="009016AC" w:rsidRDefault="009016AC" w:rsidP="009016AC">
      <w:pPr>
        <w:ind w:left="278"/>
      </w:pPr>
      <w:r w:rsidRPr="009016AC">
        <w:t xml:space="preserve">Méretarány </w:t>
      </w:r>
    </w:p>
    <w:p w:rsidR="009016AC" w:rsidRPr="009016AC" w:rsidRDefault="009016AC" w:rsidP="009016AC">
      <w:pPr>
        <w:ind w:left="278"/>
      </w:pPr>
      <w:r w:rsidRPr="009016AC">
        <w:t xml:space="preserve">A méretezés alapelvei </w:t>
      </w:r>
    </w:p>
    <w:p w:rsidR="009016AC" w:rsidRPr="009016AC" w:rsidRDefault="009016AC" w:rsidP="009016AC">
      <w:pPr>
        <w:ind w:left="278"/>
      </w:pPr>
      <w:r w:rsidRPr="009016AC">
        <w:t xml:space="preserve">Lemeztárgyak ábrázolása </w:t>
      </w:r>
    </w:p>
    <w:p w:rsidR="009016AC" w:rsidRPr="009016AC" w:rsidRDefault="009016AC" w:rsidP="009016AC">
      <w:pPr>
        <w:ind w:left="278"/>
      </w:pPr>
      <w:r w:rsidRPr="009016AC">
        <w:t xml:space="preserve">Egyenes és görbe vonalú síkidomok szerkesztése </w:t>
      </w:r>
    </w:p>
    <w:p w:rsidR="009016AC" w:rsidRPr="009016AC" w:rsidRDefault="009016AC" w:rsidP="009016AC">
      <w:pPr>
        <w:ind w:left="278"/>
      </w:pPr>
      <w:r w:rsidRPr="009016AC">
        <w:t xml:space="preserve">Lemeztárgy műszaki vázlata </w:t>
      </w:r>
    </w:p>
    <w:p w:rsidR="009016AC" w:rsidRPr="009016AC" w:rsidRDefault="009016AC" w:rsidP="009016AC">
      <w:pPr>
        <w:ind w:left="278"/>
      </w:pPr>
      <w:r w:rsidRPr="009016AC">
        <w:t xml:space="preserve">A vetületi ábrázolás alapjai </w:t>
      </w:r>
    </w:p>
    <w:p w:rsidR="009016AC" w:rsidRPr="009016AC" w:rsidRDefault="009016AC" w:rsidP="009016AC">
      <w:pPr>
        <w:ind w:left="278"/>
      </w:pPr>
      <w:r w:rsidRPr="009016AC">
        <w:t xml:space="preserve">Merőleges vetítés, képsíkok </w:t>
      </w:r>
    </w:p>
    <w:p w:rsidR="009016AC" w:rsidRPr="009016AC" w:rsidRDefault="009016AC" w:rsidP="009016AC">
      <w:pPr>
        <w:ind w:left="278"/>
      </w:pPr>
      <w:r w:rsidRPr="009016AC">
        <w:t xml:space="preserve">Síklapú testek ábrázolása </w:t>
      </w:r>
    </w:p>
    <w:p w:rsidR="009016AC" w:rsidRPr="009016AC" w:rsidRDefault="009016AC" w:rsidP="009016AC">
      <w:pPr>
        <w:ind w:left="278"/>
      </w:pPr>
      <w:r w:rsidRPr="009016AC">
        <w:t xml:space="preserve">Ábrázolás metszetekkel </w:t>
      </w:r>
    </w:p>
    <w:p w:rsidR="009016AC" w:rsidRPr="009016AC" w:rsidRDefault="009016AC" w:rsidP="009016AC">
      <w:pPr>
        <w:spacing w:after="22"/>
      </w:pPr>
      <w:r w:rsidRPr="009016AC">
        <w:t xml:space="preserve"> </w:t>
      </w:r>
    </w:p>
    <w:p w:rsidR="009016AC" w:rsidRPr="009016AC" w:rsidRDefault="009016AC" w:rsidP="009016AC">
      <w:pPr>
        <w:ind w:left="278"/>
      </w:pPr>
      <w:r w:rsidRPr="009016AC">
        <w:t xml:space="preserve">Gépelemek ábrázolása </w:t>
      </w:r>
    </w:p>
    <w:p w:rsidR="009016AC" w:rsidRPr="009016AC" w:rsidRDefault="009016AC" w:rsidP="009016AC">
      <w:pPr>
        <w:ind w:left="278"/>
      </w:pPr>
      <w:r w:rsidRPr="009016AC">
        <w:t xml:space="preserve">Vetületi és metszeti rajzok </w:t>
      </w:r>
    </w:p>
    <w:p w:rsidR="009016AC" w:rsidRPr="009016AC" w:rsidRDefault="009016AC" w:rsidP="009016AC">
      <w:pPr>
        <w:ind w:left="278"/>
      </w:pPr>
      <w:r w:rsidRPr="009016AC">
        <w:t xml:space="preserve">Részmetszet, résznézet, szelvény </w:t>
      </w:r>
    </w:p>
    <w:p w:rsidR="009016AC" w:rsidRPr="009016AC" w:rsidRDefault="009016AC" w:rsidP="009016AC">
      <w:pPr>
        <w:ind w:left="278"/>
      </w:pPr>
      <w:r w:rsidRPr="009016AC">
        <w:t xml:space="preserve">Csavar, csavarkötés, csavarbiztosítás ábrázolása </w:t>
      </w:r>
    </w:p>
    <w:p w:rsidR="009016AC" w:rsidRPr="009016AC" w:rsidRDefault="009016AC" w:rsidP="009016AC">
      <w:pPr>
        <w:ind w:left="278"/>
      </w:pPr>
      <w:r w:rsidRPr="009016AC">
        <w:t xml:space="preserve">Ék, retesz, bordáskötés ábrázolása </w:t>
      </w:r>
    </w:p>
    <w:p w:rsidR="009016AC" w:rsidRPr="009016AC" w:rsidRDefault="009016AC" w:rsidP="009016AC">
      <w:pPr>
        <w:ind w:left="278"/>
      </w:pPr>
      <w:r w:rsidRPr="009016AC">
        <w:t xml:space="preserve">Szegek, csapszegek ábrázolása </w:t>
      </w:r>
    </w:p>
    <w:p w:rsidR="009016AC" w:rsidRPr="009016AC" w:rsidRDefault="009016AC" w:rsidP="009016AC">
      <w:pPr>
        <w:ind w:left="278"/>
      </w:pPr>
      <w:r w:rsidRPr="009016AC">
        <w:t xml:space="preserve">Csapágyak ábrázolása </w:t>
      </w:r>
    </w:p>
    <w:p w:rsidR="009016AC" w:rsidRPr="009016AC" w:rsidRDefault="009016AC" w:rsidP="009016AC">
      <w:pPr>
        <w:ind w:left="278"/>
      </w:pPr>
      <w:r w:rsidRPr="009016AC">
        <w:t xml:space="preserve">Fogazott gépelemek ábrázolása </w:t>
      </w:r>
    </w:p>
    <w:p w:rsidR="009016AC" w:rsidRPr="009016AC" w:rsidRDefault="009016AC" w:rsidP="009016AC">
      <w:pPr>
        <w:ind w:left="278"/>
      </w:pPr>
      <w:r w:rsidRPr="009016AC">
        <w:t xml:space="preserve">Nem oldható kötések ábrázolása </w:t>
      </w:r>
    </w:p>
    <w:p w:rsidR="009016AC" w:rsidRPr="009016AC" w:rsidRDefault="009016AC" w:rsidP="009016AC">
      <w:pPr>
        <w:ind w:left="278"/>
      </w:pPr>
      <w:r w:rsidRPr="009016AC">
        <w:t xml:space="preserve">Hegesztési varratok ábrázolása </w:t>
      </w:r>
    </w:p>
    <w:p w:rsidR="009016AC" w:rsidRPr="009016AC" w:rsidRDefault="009016AC" w:rsidP="009016AC">
      <w:pPr>
        <w:spacing w:after="0"/>
      </w:pPr>
      <w:r w:rsidRPr="009016AC">
        <w:t xml:space="preserve"> </w:t>
      </w:r>
    </w:p>
    <w:p w:rsidR="009016AC" w:rsidRPr="009016AC" w:rsidRDefault="009016AC" w:rsidP="009016AC">
      <w:pPr>
        <w:ind w:right="4691"/>
      </w:pPr>
      <w:r w:rsidRPr="009016AC">
        <w:rPr>
          <w:rFonts w:ascii="Arial" w:eastAsia="Arial" w:hAnsi="Arial" w:cs="Arial"/>
          <w:b/>
          <w:i/>
        </w:rPr>
        <w:lastRenderedPageBreak/>
        <w:tab/>
      </w:r>
      <w:r w:rsidRPr="009016AC">
        <w:t>Villamosipari szakrajz</w:t>
      </w:r>
      <w:r w:rsidRPr="009016AC">
        <w:rPr>
          <w:b/>
          <w:i/>
        </w:rPr>
        <w:t xml:space="preserve"> </w:t>
      </w:r>
      <w:r w:rsidRPr="009016AC">
        <w:t xml:space="preserve">A villamosipari szakrajz szerepe és célja </w:t>
      </w:r>
    </w:p>
    <w:p w:rsidR="009016AC" w:rsidRPr="009016AC" w:rsidRDefault="009016AC" w:rsidP="009016AC">
      <w:pPr>
        <w:ind w:left="278"/>
      </w:pPr>
      <w:r w:rsidRPr="009016AC">
        <w:t xml:space="preserve">A villamosipari rajzok fajtái </w:t>
      </w:r>
    </w:p>
    <w:p w:rsidR="009016AC" w:rsidRPr="009016AC" w:rsidRDefault="009016AC" w:rsidP="009016AC">
      <w:pPr>
        <w:spacing w:after="21"/>
        <w:ind w:left="283"/>
      </w:pPr>
      <w:r w:rsidRPr="009016AC">
        <w:t xml:space="preserve"> </w:t>
      </w:r>
    </w:p>
    <w:p w:rsidR="009016AC" w:rsidRPr="009016AC" w:rsidRDefault="009016AC" w:rsidP="009016AC">
      <w:pPr>
        <w:ind w:left="278"/>
      </w:pPr>
      <w:r w:rsidRPr="009016AC">
        <w:t xml:space="preserve">Épületek építészeti alap- és metszetrajzai </w:t>
      </w:r>
    </w:p>
    <w:p w:rsidR="009016AC" w:rsidRPr="009016AC" w:rsidRDefault="009016AC" w:rsidP="009016AC">
      <w:pPr>
        <w:ind w:left="278"/>
      </w:pPr>
      <w:r w:rsidRPr="009016AC">
        <w:t xml:space="preserve">Épületvillamossági nyomvonalrajzok </w:t>
      </w:r>
    </w:p>
    <w:p w:rsidR="009016AC" w:rsidRPr="009016AC" w:rsidRDefault="009016AC" w:rsidP="009016AC">
      <w:pPr>
        <w:ind w:left="278"/>
      </w:pPr>
      <w:r w:rsidRPr="009016AC">
        <w:t xml:space="preserve">Világítási alapkapcsolások egyvonalas és működési rajzai </w:t>
      </w:r>
    </w:p>
    <w:p w:rsidR="009016AC" w:rsidRPr="009016AC" w:rsidRDefault="009016AC" w:rsidP="009016AC">
      <w:pPr>
        <w:ind w:left="278"/>
      </w:pPr>
      <w:r w:rsidRPr="009016AC">
        <w:t xml:space="preserve">A világítási kapcsolók rajzjelei </w:t>
      </w:r>
    </w:p>
    <w:p w:rsidR="009016AC" w:rsidRPr="009016AC" w:rsidRDefault="009016AC" w:rsidP="009016AC">
      <w:pPr>
        <w:ind w:left="278"/>
      </w:pPr>
      <w:r w:rsidRPr="009016AC">
        <w:t xml:space="preserve">Világítási áramkörök kapcsolási rajzai </w:t>
      </w:r>
    </w:p>
    <w:p w:rsidR="009016AC" w:rsidRPr="009016AC" w:rsidRDefault="009016AC" w:rsidP="009016AC">
      <w:pPr>
        <w:ind w:left="278"/>
      </w:pPr>
      <w:r w:rsidRPr="009016AC">
        <w:t xml:space="preserve">A lépcsőházi világítás kapcsolási rajzai </w:t>
      </w:r>
    </w:p>
    <w:p w:rsidR="009016AC" w:rsidRPr="009016AC" w:rsidRDefault="009016AC" w:rsidP="009016AC">
      <w:pPr>
        <w:ind w:left="278"/>
      </w:pPr>
      <w:r w:rsidRPr="009016AC">
        <w:t xml:space="preserve">A fővezetéki terv </w:t>
      </w:r>
    </w:p>
    <w:p w:rsidR="009016AC" w:rsidRPr="009016AC" w:rsidRDefault="009016AC" w:rsidP="009016AC">
      <w:pPr>
        <w:ind w:left="278"/>
      </w:pPr>
      <w:r w:rsidRPr="009016AC">
        <w:t xml:space="preserve">A fővezetéki terv rajzjelei </w:t>
      </w:r>
    </w:p>
    <w:p w:rsidR="009016AC" w:rsidRPr="009016AC" w:rsidRDefault="009016AC" w:rsidP="009016AC">
      <w:pPr>
        <w:spacing w:after="22"/>
        <w:ind w:left="283"/>
      </w:pPr>
      <w:r w:rsidRPr="009016AC">
        <w:t xml:space="preserve"> </w:t>
      </w:r>
    </w:p>
    <w:p w:rsidR="009016AC" w:rsidRPr="009016AC" w:rsidRDefault="009016AC" w:rsidP="009016AC">
      <w:pPr>
        <w:ind w:left="278"/>
      </w:pPr>
      <w:r w:rsidRPr="009016AC">
        <w:t xml:space="preserve">Elosztóberendezések kapcsolási rajzai </w:t>
      </w:r>
    </w:p>
    <w:p w:rsidR="009016AC" w:rsidRPr="009016AC" w:rsidRDefault="009016AC" w:rsidP="009016AC">
      <w:pPr>
        <w:ind w:left="278"/>
      </w:pPr>
      <w:r w:rsidRPr="009016AC">
        <w:t xml:space="preserve">Elosztók áramútrajzai </w:t>
      </w:r>
    </w:p>
    <w:p w:rsidR="009016AC" w:rsidRPr="009016AC" w:rsidRDefault="009016AC" w:rsidP="009016AC">
      <w:pPr>
        <w:ind w:left="278"/>
      </w:pPr>
      <w:r w:rsidRPr="009016AC">
        <w:t xml:space="preserve">Elosztók készülékeinek rajzjelei </w:t>
      </w:r>
    </w:p>
    <w:p w:rsidR="009016AC" w:rsidRPr="009016AC" w:rsidRDefault="009016AC" w:rsidP="009016AC">
      <w:pPr>
        <w:ind w:left="278"/>
      </w:pPr>
      <w:r w:rsidRPr="009016AC">
        <w:t xml:space="preserve">Elosztók elrendezési rajzai </w:t>
      </w:r>
    </w:p>
    <w:p w:rsidR="009016AC" w:rsidRPr="009016AC" w:rsidRDefault="009016AC" w:rsidP="009016AC">
      <w:pPr>
        <w:spacing w:after="22"/>
        <w:ind w:left="283"/>
      </w:pPr>
      <w:r w:rsidRPr="009016AC">
        <w:t xml:space="preserve"> </w:t>
      </w:r>
    </w:p>
    <w:p w:rsidR="009016AC" w:rsidRPr="009016AC" w:rsidRDefault="009016AC" w:rsidP="009016AC">
      <w:pPr>
        <w:ind w:left="278"/>
      </w:pPr>
      <w:r w:rsidRPr="009016AC">
        <w:t xml:space="preserve">Szabadvezetéki tervjelek </w:t>
      </w:r>
    </w:p>
    <w:p w:rsidR="009016AC" w:rsidRPr="009016AC" w:rsidRDefault="009016AC" w:rsidP="009016AC">
      <w:pPr>
        <w:ind w:left="278"/>
      </w:pPr>
      <w:r w:rsidRPr="009016AC">
        <w:t xml:space="preserve">Szabadvezetéki hálózatok villamos rajzai </w:t>
      </w:r>
    </w:p>
    <w:p w:rsidR="009016AC" w:rsidRPr="009016AC" w:rsidRDefault="009016AC" w:rsidP="009016AC">
      <w:pPr>
        <w:ind w:left="278"/>
      </w:pPr>
      <w:r w:rsidRPr="009016AC">
        <w:t xml:space="preserve">Kábelhálózatok rajzjelei és nyomvonalrajza </w:t>
      </w:r>
    </w:p>
    <w:p w:rsidR="009016AC" w:rsidRPr="009016AC" w:rsidRDefault="009016AC" w:rsidP="009016AC">
      <w:pPr>
        <w:ind w:left="278"/>
      </w:pPr>
      <w:r w:rsidRPr="009016AC">
        <w:t xml:space="preserve">Kábelfektetés rajzai </w:t>
      </w:r>
    </w:p>
    <w:p w:rsidR="009016AC" w:rsidRPr="009016AC" w:rsidRDefault="009016AC" w:rsidP="009016AC">
      <w:pPr>
        <w:ind w:left="278"/>
      </w:pPr>
      <w:r w:rsidRPr="009016AC">
        <w:t xml:space="preserve">Kábelleltár </w:t>
      </w:r>
    </w:p>
    <w:p w:rsidR="009016AC" w:rsidRPr="009016AC" w:rsidRDefault="009016AC" w:rsidP="009016AC">
      <w:pPr>
        <w:ind w:left="278"/>
      </w:pPr>
      <w:r w:rsidRPr="009016AC">
        <w:t xml:space="preserve">Jelzőberendezések rajzjelei, kapcsolási rajzai </w:t>
      </w:r>
    </w:p>
    <w:p w:rsidR="009016AC" w:rsidRPr="009016AC" w:rsidRDefault="009016AC" w:rsidP="009016AC">
      <w:pPr>
        <w:ind w:left="278"/>
      </w:pPr>
      <w:r w:rsidRPr="009016AC">
        <w:t xml:space="preserve">Gyengeáramú rendszerek kapcsolási rajzai </w:t>
      </w:r>
    </w:p>
    <w:p w:rsidR="009016AC" w:rsidRPr="009016AC" w:rsidRDefault="009016AC" w:rsidP="009016AC">
      <w:pPr>
        <w:spacing w:after="22"/>
        <w:ind w:left="283"/>
      </w:pPr>
      <w:r w:rsidRPr="009016AC">
        <w:t xml:space="preserve"> </w:t>
      </w:r>
    </w:p>
    <w:p w:rsidR="009016AC" w:rsidRPr="009016AC" w:rsidRDefault="009016AC" w:rsidP="009016AC">
      <w:pPr>
        <w:ind w:left="278"/>
      </w:pPr>
      <w:r w:rsidRPr="009016AC">
        <w:t xml:space="preserve">Vezérlési rajzok rajzjelei </w:t>
      </w:r>
    </w:p>
    <w:p w:rsidR="009016AC" w:rsidRPr="009016AC" w:rsidRDefault="009016AC" w:rsidP="009016AC">
      <w:pPr>
        <w:ind w:left="278"/>
      </w:pPr>
      <w:r w:rsidRPr="009016AC">
        <w:t xml:space="preserve">Kézi működtetésű kapcsolók rajzjelei </w:t>
      </w:r>
    </w:p>
    <w:p w:rsidR="009016AC" w:rsidRPr="009016AC" w:rsidRDefault="009016AC" w:rsidP="009016AC">
      <w:pPr>
        <w:ind w:left="278"/>
      </w:pPr>
      <w:r w:rsidRPr="009016AC">
        <w:t xml:space="preserve">Mágneskapcsolók rajzjelei </w:t>
      </w:r>
    </w:p>
    <w:p w:rsidR="009016AC" w:rsidRPr="009016AC" w:rsidRDefault="009016AC" w:rsidP="009016AC">
      <w:pPr>
        <w:spacing w:after="5" w:line="275" w:lineRule="auto"/>
        <w:ind w:left="278" w:right="5296"/>
      </w:pPr>
      <w:r w:rsidRPr="009016AC">
        <w:t xml:space="preserve">Kapcsolókészülékek rajzai Öntartás, keresztreteszelés rajzai Villamos gépek rajzjelei </w:t>
      </w:r>
    </w:p>
    <w:p w:rsidR="009016AC" w:rsidRPr="009016AC" w:rsidRDefault="009016AC" w:rsidP="009016AC">
      <w:pPr>
        <w:ind w:left="278"/>
      </w:pPr>
      <w:r w:rsidRPr="009016AC">
        <w:t xml:space="preserve">Villamos gépek kapocsjelölései </w:t>
      </w:r>
    </w:p>
    <w:p w:rsidR="009016AC" w:rsidRPr="009016AC" w:rsidRDefault="009016AC" w:rsidP="009016AC">
      <w:pPr>
        <w:ind w:left="278"/>
      </w:pPr>
      <w:r w:rsidRPr="009016AC">
        <w:t xml:space="preserve">Egyenáramú gépek kapcsolási rajzai </w:t>
      </w:r>
    </w:p>
    <w:p w:rsidR="009016AC" w:rsidRPr="009016AC" w:rsidRDefault="009016AC" w:rsidP="009016AC">
      <w:pPr>
        <w:ind w:left="278"/>
      </w:pPr>
      <w:r w:rsidRPr="009016AC">
        <w:lastRenderedPageBreak/>
        <w:t xml:space="preserve">Villamos gépek belső kapcsolása </w:t>
      </w:r>
    </w:p>
    <w:p w:rsidR="009016AC" w:rsidRPr="009016AC" w:rsidRDefault="009016AC" w:rsidP="009016AC">
      <w:pPr>
        <w:spacing w:after="22"/>
        <w:ind w:left="283"/>
      </w:pPr>
      <w:r w:rsidRPr="009016AC">
        <w:t xml:space="preserve"> </w:t>
      </w:r>
    </w:p>
    <w:p w:rsidR="009016AC" w:rsidRPr="009016AC" w:rsidRDefault="009016AC" w:rsidP="009016AC">
      <w:pPr>
        <w:ind w:left="278"/>
      </w:pPr>
      <w:r w:rsidRPr="009016AC">
        <w:t xml:space="preserve">Villamos mérések kapcsolási rajzai </w:t>
      </w:r>
    </w:p>
    <w:p w:rsidR="009016AC" w:rsidRPr="009016AC" w:rsidRDefault="009016AC" w:rsidP="009016AC">
      <w:pPr>
        <w:ind w:left="278" w:right="4668"/>
      </w:pPr>
      <w:r w:rsidRPr="009016AC">
        <w:t xml:space="preserve">Villamos mérőműszerek rajzjelei Villamos mérések dokumentációja </w:t>
      </w:r>
    </w:p>
    <w:p w:rsidR="009016AC" w:rsidRPr="009016AC" w:rsidRDefault="009016AC" w:rsidP="009016AC">
      <w:pPr>
        <w:ind w:left="278"/>
      </w:pPr>
      <w:r w:rsidRPr="009016AC">
        <w:t xml:space="preserve">Mérési jegyzőkönyvek tartalmi és formai követelményei </w:t>
      </w:r>
    </w:p>
    <w:p w:rsidR="009016AC" w:rsidRPr="009016AC" w:rsidRDefault="009016AC" w:rsidP="009016AC">
      <w:pPr>
        <w:spacing w:after="0"/>
      </w:pPr>
      <w:r w:rsidRPr="009016AC">
        <w:t xml:space="preserve"> </w:t>
      </w:r>
    </w:p>
    <w:p w:rsidR="009016AC" w:rsidRPr="009016AC" w:rsidRDefault="009016AC" w:rsidP="009016AC">
      <w:pPr>
        <w:spacing w:after="0"/>
      </w:pPr>
      <w:r w:rsidRPr="009016AC">
        <w:t xml:space="preserve"> </w:t>
      </w:r>
      <w:r w:rsidRPr="009016AC">
        <w:tab/>
        <w:t xml:space="preserve"> </w:t>
      </w:r>
      <w:r w:rsidRPr="009016AC">
        <w:br w:type="page"/>
      </w:r>
    </w:p>
    <w:p w:rsidR="009016AC" w:rsidRPr="009016AC" w:rsidRDefault="009016AC" w:rsidP="009016AC">
      <w:pPr>
        <w:spacing w:after="31"/>
      </w:pPr>
      <w:r w:rsidRPr="009016AC">
        <w:lastRenderedPageBreak/>
        <w:t xml:space="preserve"> </w:t>
      </w:r>
    </w:p>
    <w:p w:rsidR="009016AC" w:rsidRPr="009016AC" w:rsidRDefault="009016AC" w:rsidP="009016AC">
      <w:pPr>
        <w:spacing w:after="24"/>
      </w:pP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6" w:name="_Toc274624"/>
      <w:r w:rsidRPr="009016AC">
        <w:rPr>
          <w:rFonts w:asciiTheme="majorHAnsi" w:eastAsiaTheme="majorEastAsia" w:hAnsiTheme="majorHAnsi" w:cstheme="majorBidi"/>
          <w:i/>
          <w:iCs/>
          <w:color w:val="2E74B5" w:themeColor="accent1" w:themeShade="BF"/>
        </w:rPr>
        <w:t xml:space="preserve">Villamos biztonságtechnika tantárgy </w:t>
      </w:r>
      <w:r w:rsidRPr="009016AC">
        <w:rPr>
          <w:rFonts w:asciiTheme="majorHAnsi" w:eastAsiaTheme="majorEastAsia" w:hAnsiTheme="majorHAnsi" w:cstheme="majorBidi"/>
          <w:i/>
          <w:iCs/>
          <w:color w:val="2E74B5" w:themeColor="accent1" w:themeShade="BF"/>
        </w:rPr>
        <w:tab/>
        <w:t xml:space="preserve">Összes óraszám: 10. évfolyam 36 óra </w:t>
      </w:r>
    </w:p>
    <w:p w:rsidR="009016AC" w:rsidRPr="009016AC" w:rsidRDefault="009016AC" w:rsidP="009016AC">
      <w:pPr>
        <w:jc w:val="right"/>
        <w:rPr>
          <w:b/>
        </w:rPr>
      </w:pPr>
      <w:r w:rsidRPr="009016AC">
        <w:rPr>
          <w:b/>
        </w:rPr>
        <w:t>11. évfolyamon: 46.5 óra</w:t>
      </w:r>
    </w:p>
    <w:p w:rsidR="009016AC" w:rsidRPr="009016AC" w:rsidRDefault="009016AC" w:rsidP="009016AC">
      <w:pPr>
        <w:jc w:val="right"/>
        <w:rPr>
          <w:b/>
        </w:rPr>
      </w:pPr>
      <w:r w:rsidRPr="009016AC">
        <w:rPr>
          <w:b/>
        </w:rPr>
        <w:t>Felnőttképzési jogviszonyban: 42 óra</w:t>
      </w:r>
    </w:p>
    <w:p w:rsidR="009016AC" w:rsidRPr="009016AC" w:rsidRDefault="009016AC" w:rsidP="009016AC">
      <w:pPr>
        <w:jc w:val="right"/>
        <w:rPr>
          <w:b/>
        </w:rPr>
      </w:pPr>
    </w:p>
    <w:p w:rsidR="009016AC" w:rsidRPr="009016AC" w:rsidRDefault="009016AC" w:rsidP="009016AC">
      <w:pPr>
        <w:keepNext/>
        <w:keepLines/>
        <w:numPr>
          <w:ilvl w:val="3"/>
          <w:numId w:val="5"/>
        </w:numPr>
        <w:tabs>
          <w:tab w:val="center" w:pos="2447"/>
          <w:tab w:val="right" w:pos="9077"/>
        </w:tabs>
        <w:spacing w:before="40" w:after="0"/>
        <w:ind w:right="2"/>
        <w:outlineLvl w:val="3"/>
        <w:rPr>
          <w:rFonts w:asciiTheme="majorHAnsi" w:eastAsiaTheme="majorEastAsia" w:hAnsiTheme="majorHAnsi" w:cstheme="majorBidi"/>
          <w:i/>
          <w:iCs/>
          <w:color w:val="2E74B5" w:themeColor="accent1" w:themeShade="BF"/>
        </w:rPr>
      </w:pPr>
      <w:r w:rsidRPr="009016AC">
        <w:rPr>
          <w:rFonts w:asciiTheme="majorHAnsi" w:eastAsiaTheme="majorEastAsia" w:hAnsiTheme="majorHAnsi" w:cstheme="majorBidi"/>
          <w:i/>
          <w:iCs/>
          <w:color w:val="2E74B5" w:themeColor="accent1" w:themeShade="BF"/>
        </w:rPr>
        <w:t xml:space="preserve"> </w:t>
      </w:r>
      <w:bookmarkEnd w:id="6"/>
    </w:p>
    <w:p w:rsidR="009016AC" w:rsidRPr="009016AC" w:rsidRDefault="009016AC" w:rsidP="009016AC">
      <w:pPr>
        <w:spacing w:after="16"/>
      </w:pPr>
      <w:r w:rsidRPr="009016AC">
        <w:t xml:space="preserve"> </w:t>
      </w:r>
    </w:p>
    <w:p w:rsidR="009016AC" w:rsidRPr="009016AC" w:rsidRDefault="009016AC" w:rsidP="009016AC">
      <w:pPr>
        <w:tabs>
          <w:tab w:val="center" w:pos="757"/>
          <w:tab w:val="center" w:pos="2881"/>
        </w:tabs>
      </w:pPr>
      <w:r w:rsidRPr="009016AC">
        <w:rPr>
          <w:rFonts w:ascii="Arial" w:eastAsia="Arial" w:hAnsi="Arial" w:cs="Arial"/>
        </w:rPr>
        <w:tab/>
      </w:r>
      <w:r w:rsidRPr="009016AC">
        <w:t xml:space="preserve">A tantárgy tanításának fő célja </w:t>
      </w:r>
    </w:p>
    <w:p w:rsidR="009016AC" w:rsidRPr="009016AC" w:rsidRDefault="009016AC" w:rsidP="009016AC">
      <w:r w:rsidRPr="009016AC">
        <w:t xml:space="preserve">A tantárgy tanításának fő célja, hogy a tanuló megismerje és munkája során be tudja tartani a vonatkozó villamos biztonságtechnikai előírásokat.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9"/>
      </w:pPr>
      <w:r w:rsidRPr="009016AC">
        <w:t xml:space="preserve"> </w:t>
      </w:r>
    </w:p>
    <w:p w:rsidR="009016AC" w:rsidRPr="009016AC" w:rsidRDefault="009016AC" w:rsidP="009016AC">
      <w:pPr>
        <w:tabs>
          <w:tab w:val="center" w:pos="757"/>
          <w:tab w:val="center" w:pos="3514"/>
        </w:tabs>
      </w:pPr>
      <w:r w:rsidRPr="009016AC">
        <w:rPr>
          <w:rFonts w:ascii="Arial" w:eastAsia="Arial" w:hAnsi="Arial" w:cs="Arial"/>
        </w:rPr>
        <w:tab/>
      </w:r>
      <w:r w:rsidRPr="009016AC">
        <w:t xml:space="preserve">Kapcsolódó közismereti, szakmai tartalmak </w:t>
      </w:r>
    </w:p>
    <w:p w:rsidR="009016AC" w:rsidRPr="009016AC" w:rsidRDefault="009016AC" w:rsidP="009016AC">
      <w:pPr>
        <w:ind w:left="437"/>
      </w:pPr>
      <w:r w:rsidRPr="009016AC">
        <w:t xml:space="preserve">A tantárgy az adott évfolyamba lépés feltételeiként megjelölt közismereti és szakmai tartalmakra épül. </w:t>
      </w:r>
    </w:p>
    <w:p w:rsidR="009016AC" w:rsidRPr="009016AC" w:rsidRDefault="009016AC" w:rsidP="009016AC">
      <w:pPr>
        <w:spacing w:after="22"/>
      </w:pPr>
      <w:r w:rsidRPr="009016AC">
        <w:t xml:space="preserve"> </w:t>
      </w:r>
    </w:p>
    <w:p w:rsidR="009016AC" w:rsidRPr="009016AC" w:rsidRDefault="009016AC" w:rsidP="009016AC">
      <w:r w:rsidRPr="009016AC">
        <w:t xml:space="preserve">A képzés órakeretének legalább 70%-át gyakorlati helyszínen (tanműhely, üzem stb.) kell lebonyolítani. </w:t>
      </w:r>
    </w:p>
    <w:p w:rsidR="009016AC" w:rsidRPr="009016AC" w:rsidRDefault="009016AC" w:rsidP="009016AC">
      <w:pPr>
        <w:spacing w:after="29"/>
      </w:pPr>
      <w:r w:rsidRPr="009016AC">
        <w:t xml:space="preserve"> </w:t>
      </w: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Arial" w:eastAsia="Arial" w:hAnsi="Arial" w:cs="Arial"/>
          <w:color w:val="1F4D78" w:themeColor="accent1" w:themeShade="7F"/>
        </w:rPr>
        <w:tab/>
      </w: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10" w:type="dxa"/>
          <w:left w:w="108" w:type="dxa"/>
          <w:right w:w="60" w:type="dxa"/>
        </w:tblCellMar>
        <w:tblLook w:val="04A0" w:firstRow="1" w:lastRow="0" w:firstColumn="1" w:lastColumn="0" w:noHBand="0" w:noVBand="1"/>
      </w:tblPr>
      <w:tblGrid>
        <w:gridCol w:w="1998"/>
        <w:gridCol w:w="1830"/>
        <w:gridCol w:w="1776"/>
        <w:gridCol w:w="1846"/>
        <w:gridCol w:w="1840"/>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4"/>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8"/>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116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Felméri a villamos veszélyhelyzeteket.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áramütés fogalmát, hatásait és az áramütés súlyosságát befolyásoló tényezőket.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spacing w:line="257" w:lineRule="auto"/>
            </w:pPr>
            <w:r w:rsidRPr="009016AC">
              <w:rPr>
                <w:sz w:val="20"/>
              </w:rPr>
              <w:t xml:space="preserve">Felelősen viselkedik. Törekszik a biztonságtechnikai, </w:t>
            </w:r>
          </w:p>
          <w:p w:rsidR="009016AC" w:rsidRPr="009016AC" w:rsidRDefault="009016AC" w:rsidP="009016AC">
            <w:r w:rsidRPr="009016AC">
              <w:rPr>
                <w:sz w:val="20"/>
              </w:rPr>
              <w:t xml:space="preserve">munkavédelmi </w:t>
            </w:r>
          </w:p>
          <w:p w:rsidR="009016AC" w:rsidRPr="009016AC" w:rsidRDefault="009016AC" w:rsidP="009016AC">
            <w:r w:rsidRPr="009016AC">
              <w:rPr>
                <w:sz w:val="20"/>
              </w:rPr>
              <w:lastRenderedPageBreak/>
              <w:t xml:space="preserve">előírások betartására, betartatására. Tisztában van azzal, hogy tevékenysége veszélyt jelenthet önmagára és másokra.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Szabványok, jogszabályok olvasása, keresése, értelmezése </w:t>
            </w:r>
          </w:p>
        </w:tc>
      </w:tr>
      <w:tr w:rsidR="009016AC" w:rsidRPr="009016AC"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Alkalmazza a hibavédelmi megoldásokat.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alapvédelem fogalmát, eszközeit. Ismeri a hibavédelem fogalmát, megvalósítási lehetőségeit,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line="263" w:lineRule="auto"/>
            </w:pPr>
            <w:r w:rsidRPr="009016AC">
              <w:rPr>
                <w:sz w:val="20"/>
              </w:rPr>
              <w:t xml:space="preserve">Szabványok, jogszabályok olvasása, keresése, értelmezése </w:t>
            </w:r>
          </w:p>
          <w:p w:rsidR="009016AC" w:rsidRPr="009016AC" w:rsidRDefault="009016AC" w:rsidP="009016AC">
            <w:r w:rsidRPr="009016AC">
              <w:rPr>
                <w:sz w:val="20"/>
              </w:rPr>
              <w:t xml:space="preserve">Villamos kiviteli tervdokumentáció olvasása elektronikus formában </w:t>
            </w:r>
          </w:p>
        </w:tc>
      </w:tr>
      <w:tr w:rsidR="009016AC" w:rsidRPr="009016AC"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lastRenderedPageBreak/>
              <w:t xml:space="preserve">Elvégzi a hibavédelmi módok szerelői ellenőrzését és elbírálja a működőképességüket.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szerelői ellenőrzés szerepét és a végrehajtására vonatkozó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Szerelői ellenőrzés dokumentálása irodai szoftverek alkalmazásával </w:t>
            </w:r>
          </w:p>
        </w:tc>
      </w:tr>
      <w:tr w:rsidR="009016AC" w:rsidRPr="009016AC" w:rsidTr="002120C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Villámvédelmi berendezést szerel.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villám fogalmát, hatásait, a villámcsapás valószínűségét befolyásoló tényezőket. Ismeri a villámvédelmi berendezés feladatát, részeit.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tabs>
                <w:tab w:val="right" w:pos="1690"/>
              </w:tabs>
            </w:pPr>
            <w:r w:rsidRPr="009016AC">
              <w:rPr>
                <w:sz w:val="20"/>
              </w:rPr>
              <w:t xml:space="preserve">Szabványok, </w:t>
            </w:r>
            <w:r w:rsidRPr="009016AC">
              <w:rPr>
                <w:sz w:val="20"/>
              </w:rPr>
              <w:tab/>
              <w:t>jog-</w:t>
            </w:r>
          </w:p>
          <w:p w:rsidR="009016AC" w:rsidRPr="009016AC" w:rsidRDefault="009016AC" w:rsidP="009016AC">
            <w:pPr>
              <w:ind w:right="49"/>
            </w:pPr>
            <w:r w:rsidRPr="009016AC">
              <w:rPr>
                <w:sz w:val="20"/>
              </w:rPr>
              <w:t xml:space="preserve">szabályok olvasása, keresése, értelmezése </w:t>
            </w:r>
          </w:p>
          <w:p w:rsidR="009016AC" w:rsidRPr="009016AC" w:rsidRDefault="009016AC" w:rsidP="009016AC">
            <w:r w:rsidRPr="009016AC">
              <w:rPr>
                <w:sz w:val="20"/>
              </w:rPr>
              <w:t xml:space="preserve">Villamos kiviteli tervdokumentáció olvasása elektronikus formában </w:t>
            </w:r>
          </w:p>
        </w:tc>
      </w:tr>
      <w:tr w:rsidR="009016AC" w:rsidRPr="009016AC"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Túlfeszültségvédelmi eszközt telepít.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12" w:line="264" w:lineRule="auto"/>
            </w:pPr>
            <w:r w:rsidRPr="009016AC">
              <w:rPr>
                <w:sz w:val="20"/>
              </w:rPr>
              <w:t xml:space="preserve">Ismeri a villámok másodlagos hatásait, és az azok elleni </w:t>
            </w:r>
          </w:p>
          <w:p w:rsidR="009016AC" w:rsidRPr="009016AC" w:rsidRDefault="009016AC" w:rsidP="009016AC">
            <w:r w:rsidRPr="009016AC">
              <w:rPr>
                <w:sz w:val="20"/>
              </w:rPr>
              <w:t xml:space="preserve">védekezés módszereit. Ismeri a túlfeszültség-védelmi eszközöket, azok katalógusadatait, főbb szerelési, telepítési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tabs>
                <w:tab w:val="right" w:pos="1690"/>
              </w:tabs>
            </w:pPr>
            <w:r w:rsidRPr="009016AC">
              <w:rPr>
                <w:sz w:val="20"/>
              </w:rPr>
              <w:t xml:space="preserve">Szabványok, </w:t>
            </w:r>
            <w:r w:rsidRPr="009016AC">
              <w:rPr>
                <w:sz w:val="20"/>
              </w:rPr>
              <w:tab/>
              <w:t>jog-</w:t>
            </w:r>
          </w:p>
          <w:p w:rsidR="009016AC" w:rsidRPr="009016AC" w:rsidRDefault="009016AC" w:rsidP="009016AC">
            <w:pPr>
              <w:ind w:right="49"/>
            </w:pPr>
            <w:r w:rsidRPr="009016AC">
              <w:rPr>
                <w:sz w:val="20"/>
              </w:rPr>
              <w:t xml:space="preserve">szabályok olvasása, keresése, értelmezése </w:t>
            </w:r>
          </w:p>
          <w:p w:rsidR="009016AC" w:rsidRPr="009016AC" w:rsidRDefault="009016AC" w:rsidP="009016AC">
            <w:r w:rsidRPr="009016AC">
              <w:rPr>
                <w:sz w:val="20"/>
              </w:rPr>
              <w:t xml:space="preserve">Villamos kiviteli tervdokumentáció olvasása elektronikus formában </w:t>
            </w:r>
          </w:p>
        </w:tc>
      </w:tr>
      <w:tr w:rsidR="009016AC" w:rsidRPr="009016AC" w:rsidTr="002120C8">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Alkalmazza a villamos berendezések tűzvédelmi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berendezések tűzvédelmi előírásait, az OTSZ (Országos Tűzvédelmi Szabályzat) vonatkozó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tabs>
                <w:tab w:val="right" w:pos="1690"/>
              </w:tabs>
            </w:pPr>
            <w:r w:rsidRPr="009016AC">
              <w:rPr>
                <w:sz w:val="20"/>
              </w:rPr>
              <w:t xml:space="preserve">Szabványok, </w:t>
            </w:r>
            <w:r w:rsidRPr="009016AC">
              <w:rPr>
                <w:sz w:val="20"/>
              </w:rPr>
              <w:tab/>
              <w:t>jog-</w:t>
            </w:r>
          </w:p>
          <w:p w:rsidR="009016AC" w:rsidRPr="009016AC" w:rsidRDefault="009016AC" w:rsidP="009016AC">
            <w:pPr>
              <w:spacing w:after="1" w:line="238" w:lineRule="auto"/>
              <w:ind w:right="49"/>
            </w:pPr>
            <w:r w:rsidRPr="009016AC">
              <w:rPr>
                <w:sz w:val="20"/>
              </w:rPr>
              <w:t xml:space="preserve">szabályok olvasása, keresése, értelmezése </w:t>
            </w:r>
          </w:p>
          <w:p w:rsidR="009016AC" w:rsidRPr="009016AC" w:rsidRDefault="009016AC" w:rsidP="009016AC">
            <w:r w:rsidRPr="009016AC">
              <w:rPr>
                <w:sz w:val="20"/>
              </w:rPr>
              <w:t xml:space="preserve">Villamos kiviteli tervdokumentáció olvasása elektronikus formában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Alkalmazza a magasban végzett munkára vonatkozó előírásokat.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magasban végzett munka fogalmát és a vonatkozó biztonsági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Digitális oktatási anyagok használata </w:t>
            </w:r>
          </w:p>
        </w:tc>
      </w:tr>
    </w:tbl>
    <w:p w:rsidR="009016AC" w:rsidRPr="009016AC" w:rsidRDefault="009016AC" w:rsidP="009016AC">
      <w:pPr>
        <w:spacing w:after="0"/>
      </w:pPr>
      <w:r w:rsidRPr="009016AC">
        <w:t xml:space="preserve"> </w:t>
      </w:r>
    </w:p>
    <w:p w:rsidR="009016AC" w:rsidRPr="009016AC" w:rsidRDefault="009016AC" w:rsidP="009016AC">
      <w:pPr>
        <w:spacing w:after="22"/>
      </w:pPr>
      <w:r w:rsidRPr="009016AC">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6"/>
      </w:pPr>
      <w:r w:rsidRPr="009016AC">
        <w:t xml:space="preserve"> </w:t>
      </w:r>
    </w:p>
    <w:p w:rsidR="009016AC" w:rsidRPr="009016AC" w:rsidRDefault="009016AC" w:rsidP="009016AC">
      <w:pPr>
        <w:tabs>
          <w:tab w:val="center" w:pos="847"/>
          <w:tab w:val="center" w:pos="2623"/>
        </w:tabs>
      </w:pPr>
      <w:r w:rsidRPr="009016AC">
        <w:lastRenderedPageBreak/>
        <w:t>Alapvédelem</w:t>
      </w:r>
      <w:r w:rsidRPr="009016AC">
        <w:rPr>
          <w:b/>
          <w:i/>
        </w:rPr>
        <w:t xml:space="preserve"> </w:t>
      </w:r>
    </w:p>
    <w:p w:rsidR="009016AC" w:rsidRPr="009016AC" w:rsidRDefault="009016AC" w:rsidP="009016AC">
      <w:pPr>
        <w:ind w:left="278"/>
      </w:pPr>
      <w:r w:rsidRPr="009016AC">
        <w:t xml:space="preserve">Villamos áram élettani hatásai </w:t>
      </w:r>
    </w:p>
    <w:p w:rsidR="009016AC" w:rsidRPr="009016AC" w:rsidRDefault="009016AC" w:rsidP="009016AC">
      <w:pPr>
        <w:ind w:left="278"/>
      </w:pPr>
      <w:r w:rsidRPr="009016AC">
        <w:t xml:space="preserve">Az áramütés fogalma, súlyosságát meghatározó tényezők </w:t>
      </w:r>
    </w:p>
    <w:p w:rsidR="009016AC" w:rsidRPr="009016AC" w:rsidRDefault="009016AC" w:rsidP="009016AC">
      <w:pPr>
        <w:ind w:left="278"/>
      </w:pPr>
      <w:r w:rsidRPr="009016AC">
        <w:t xml:space="preserve">Műszaki mentés </w:t>
      </w:r>
    </w:p>
    <w:p w:rsidR="009016AC" w:rsidRPr="009016AC" w:rsidRDefault="009016AC" w:rsidP="009016AC">
      <w:pPr>
        <w:ind w:left="278"/>
      </w:pPr>
      <w:r w:rsidRPr="009016AC">
        <w:t xml:space="preserve">Elsősegélynyújtás </w:t>
      </w:r>
    </w:p>
    <w:p w:rsidR="009016AC" w:rsidRPr="009016AC" w:rsidRDefault="009016AC" w:rsidP="009016AC">
      <w:pPr>
        <w:ind w:left="278"/>
      </w:pPr>
      <w:r w:rsidRPr="009016AC">
        <w:t xml:space="preserve">Alapvédelem, közvetlen megérintés elleni védelem fogalma </w:t>
      </w:r>
    </w:p>
    <w:p w:rsidR="009016AC" w:rsidRPr="009016AC" w:rsidRDefault="009016AC" w:rsidP="009016AC">
      <w:pPr>
        <w:ind w:left="278"/>
      </w:pPr>
      <w:r w:rsidRPr="009016AC">
        <w:t xml:space="preserve">Alapvédelmi megoldások </w:t>
      </w:r>
    </w:p>
    <w:p w:rsidR="009016AC" w:rsidRPr="009016AC" w:rsidRDefault="009016AC" w:rsidP="009016AC">
      <w:pPr>
        <w:ind w:left="278"/>
      </w:pPr>
      <w:r w:rsidRPr="009016AC">
        <w:t xml:space="preserve">IP-védettség fogalma, megoldásai </w:t>
      </w:r>
    </w:p>
    <w:p w:rsidR="009016AC" w:rsidRPr="009016AC" w:rsidRDefault="009016AC" w:rsidP="009016AC">
      <w:pPr>
        <w:spacing w:after="6"/>
      </w:pPr>
      <w:r w:rsidRPr="009016AC">
        <w:t xml:space="preserve"> </w:t>
      </w:r>
    </w:p>
    <w:p w:rsidR="009016AC" w:rsidRPr="009016AC" w:rsidRDefault="009016AC" w:rsidP="009016AC">
      <w:pPr>
        <w:tabs>
          <w:tab w:val="center" w:pos="847"/>
          <w:tab w:val="center" w:pos="2623"/>
        </w:tabs>
      </w:pPr>
      <w:r w:rsidRPr="009016AC">
        <w:rPr>
          <w:rFonts w:ascii="Arial" w:eastAsia="Arial" w:hAnsi="Arial" w:cs="Arial"/>
          <w:b/>
          <w:i/>
        </w:rPr>
        <w:tab/>
      </w:r>
      <w:r w:rsidRPr="009016AC">
        <w:t>Hibavédelem</w:t>
      </w:r>
      <w:r w:rsidRPr="009016AC">
        <w:rPr>
          <w:b/>
          <w:i/>
        </w:rPr>
        <w:t xml:space="preserve"> </w:t>
      </w:r>
    </w:p>
    <w:p w:rsidR="009016AC" w:rsidRPr="009016AC" w:rsidRDefault="009016AC" w:rsidP="009016AC">
      <w:pPr>
        <w:ind w:left="278"/>
      </w:pPr>
      <w:r w:rsidRPr="009016AC">
        <w:t xml:space="preserve">Az érintésvédelem (hibavédelem) alapfogalmai </w:t>
      </w:r>
    </w:p>
    <w:p w:rsidR="009016AC" w:rsidRPr="009016AC" w:rsidRDefault="009016AC" w:rsidP="009016AC">
      <w:pPr>
        <w:ind w:left="278"/>
      </w:pPr>
      <w:r w:rsidRPr="009016AC">
        <w:t xml:space="preserve">Az érintésvédelemmel (hibavédelemmel) kapcsolatos előírások </w:t>
      </w:r>
    </w:p>
    <w:p w:rsidR="009016AC" w:rsidRPr="009016AC" w:rsidRDefault="009016AC" w:rsidP="009016AC">
      <w:pPr>
        <w:ind w:left="278"/>
      </w:pPr>
      <w:r w:rsidRPr="009016AC">
        <w:t xml:space="preserve">TT-rendszer jellemzői </w:t>
      </w:r>
    </w:p>
    <w:p w:rsidR="009016AC" w:rsidRPr="009016AC" w:rsidRDefault="009016AC" w:rsidP="009016AC">
      <w:pPr>
        <w:ind w:left="278"/>
      </w:pPr>
      <w:r w:rsidRPr="009016AC">
        <w:t xml:space="preserve">TN-rendszer jellemzői </w:t>
      </w:r>
    </w:p>
    <w:p w:rsidR="009016AC" w:rsidRPr="009016AC" w:rsidRDefault="009016AC" w:rsidP="009016AC">
      <w:pPr>
        <w:ind w:left="278"/>
      </w:pPr>
      <w:r w:rsidRPr="009016AC">
        <w:t xml:space="preserve">IT-rendszer jellemzői </w:t>
      </w:r>
    </w:p>
    <w:p w:rsidR="009016AC" w:rsidRPr="009016AC" w:rsidRDefault="009016AC" w:rsidP="009016AC">
      <w:pPr>
        <w:ind w:left="278"/>
      </w:pPr>
      <w:r w:rsidRPr="009016AC">
        <w:t xml:space="preserve">A védővezetős érintésvédelem (hibavédelem) módjai </w:t>
      </w:r>
    </w:p>
    <w:p w:rsidR="009016AC" w:rsidRPr="009016AC" w:rsidRDefault="009016AC" w:rsidP="009016AC">
      <w:pPr>
        <w:ind w:left="278"/>
      </w:pPr>
      <w:r w:rsidRPr="009016AC">
        <w:t xml:space="preserve">A táplálás önműködő lekapcsolása védelmi mód </w:t>
      </w:r>
    </w:p>
    <w:p w:rsidR="009016AC" w:rsidRPr="009016AC" w:rsidRDefault="009016AC" w:rsidP="009016AC">
      <w:pPr>
        <w:ind w:left="278"/>
      </w:pPr>
      <w:r w:rsidRPr="009016AC">
        <w:t xml:space="preserve">EPH fogalma, kialakítása </w:t>
      </w:r>
    </w:p>
    <w:p w:rsidR="009016AC" w:rsidRPr="009016AC" w:rsidRDefault="009016AC" w:rsidP="009016AC">
      <w:pPr>
        <w:ind w:left="278"/>
      </w:pPr>
      <w:r w:rsidRPr="009016AC">
        <w:t xml:space="preserve">Földelő-, védő- és EPH-vezetők </w:t>
      </w:r>
    </w:p>
    <w:p w:rsidR="009016AC" w:rsidRPr="009016AC" w:rsidRDefault="009016AC" w:rsidP="009016AC">
      <w:pPr>
        <w:ind w:left="278"/>
      </w:pPr>
      <w:r w:rsidRPr="009016AC">
        <w:t xml:space="preserve">Áram-védőkapcsoló szerepe, működési elve, bekötése </w:t>
      </w:r>
    </w:p>
    <w:p w:rsidR="009016AC" w:rsidRPr="009016AC" w:rsidRDefault="009016AC" w:rsidP="009016AC">
      <w:pPr>
        <w:ind w:left="278"/>
      </w:pPr>
      <w:r w:rsidRPr="009016AC">
        <w:t xml:space="preserve">Védővezető nélküli érintésvédelmi (hibavédelmi) módok, azok jellemzői </w:t>
      </w:r>
    </w:p>
    <w:p w:rsidR="009016AC" w:rsidRPr="009016AC" w:rsidRDefault="009016AC" w:rsidP="009016AC">
      <w:pPr>
        <w:ind w:left="278"/>
      </w:pPr>
      <w:r w:rsidRPr="009016AC">
        <w:t xml:space="preserve">Kettős vagy megerősített szigetelés </w:t>
      </w:r>
    </w:p>
    <w:p w:rsidR="009016AC" w:rsidRPr="009016AC" w:rsidRDefault="009016AC" w:rsidP="009016AC">
      <w:pPr>
        <w:ind w:left="278"/>
      </w:pPr>
      <w:r w:rsidRPr="009016AC">
        <w:t xml:space="preserve">Védőelválasztás </w:t>
      </w:r>
    </w:p>
    <w:p w:rsidR="009016AC" w:rsidRPr="009016AC" w:rsidRDefault="009016AC" w:rsidP="009016AC">
      <w:pPr>
        <w:ind w:left="278"/>
      </w:pPr>
      <w:r w:rsidRPr="009016AC">
        <w:t xml:space="preserve">Érintésvédelmi törpefeszültség </w:t>
      </w:r>
    </w:p>
    <w:p w:rsidR="009016AC" w:rsidRPr="009016AC" w:rsidRDefault="009016AC" w:rsidP="009016AC">
      <w:pPr>
        <w:ind w:left="278"/>
      </w:pPr>
      <w:r w:rsidRPr="009016AC">
        <w:t xml:space="preserve">Gyártmányok érintésvédelmi (hibavédelmi) kialakítása </w:t>
      </w:r>
    </w:p>
    <w:p w:rsidR="009016AC" w:rsidRPr="009016AC" w:rsidRDefault="009016AC" w:rsidP="009016AC">
      <w:pPr>
        <w:ind w:left="278"/>
      </w:pPr>
      <w:r w:rsidRPr="009016AC">
        <w:t xml:space="preserve">Érintésvédelmi osztályok </w:t>
      </w:r>
    </w:p>
    <w:p w:rsidR="009016AC" w:rsidRPr="009016AC" w:rsidRDefault="009016AC" w:rsidP="009016AC">
      <w:r w:rsidRPr="009016AC">
        <w:t xml:space="preserve"> </w:t>
      </w:r>
    </w:p>
    <w:p w:rsidR="009016AC" w:rsidRPr="009016AC" w:rsidRDefault="009016AC" w:rsidP="009016AC">
      <w:pPr>
        <w:ind w:left="268" w:right="4413"/>
      </w:pPr>
      <w:r w:rsidRPr="009016AC">
        <w:t>Szerelői ellenőrzés</w:t>
      </w:r>
      <w:r w:rsidRPr="009016AC">
        <w:rPr>
          <w:b/>
          <w:i/>
        </w:rPr>
        <w:t xml:space="preserve"> </w:t>
      </w:r>
      <w:r w:rsidRPr="009016AC">
        <w:t xml:space="preserve">Üzembe helyezés és szerelői ellenőrzés </w:t>
      </w:r>
    </w:p>
    <w:p w:rsidR="009016AC" w:rsidRPr="009016AC" w:rsidRDefault="009016AC" w:rsidP="009016AC">
      <w:pPr>
        <w:ind w:left="278"/>
      </w:pPr>
      <w:r w:rsidRPr="009016AC">
        <w:t xml:space="preserve">Védővezető állapotának ellenőrzése </w:t>
      </w:r>
    </w:p>
    <w:p w:rsidR="009016AC" w:rsidRPr="009016AC" w:rsidRDefault="009016AC" w:rsidP="009016AC">
      <w:pPr>
        <w:ind w:left="278"/>
      </w:pPr>
      <w:r w:rsidRPr="009016AC">
        <w:t xml:space="preserve">Szigetelési ellenállás mérése </w:t>
      </w:r>
    </w:p>
    <w:p w:rsidR="009016AC" w:rsidRPr="009016AC" w:rsidRDefault="009016AC" w:rsidP="009016AC">
      <w:pPr>
        <w:ind w:left="278"/>
      </w:pPr>
      <w:r w:rsidRPr="009016AC">
        <w:t xml:space="preserve">Földelési ellenállás, hurokimpedancia mérése </w:t>
      </w:r>
    </w:p>
    <w:p w:rsidR="009016AC" w:rsidRPr="009016AC" w:rsidRDefault="009016AC" w:rsidP="009016AC">
      <w:pPr>
        <w:ind w:left="278"/>
      </w:pPr>
      <w:r w:rsidRPr="009016AC">
        <w:lastRenderedPageBreak/>
        <w:t xml:space="preserve">Az áramütés elleni védelmi mód ellenőrzése, szerelői ellenőrzése </w:t>
      </w:r>
    </w:p>
    <w:p w:rsidR="009016AC" w:rsidRPr="009016AC" w:rsidRDefault="009016AC" w:rsidP="009016AC">
      <w:pPr>
        <w:ind w:left="278"/>
      </w:pPr>
      <w:r w:rsidRPr="009016AC">
        <w:t xml:space="preserve">Érintésvédelmi (hibavédelmi) feliratok, jelölések, dokumentációk formai és tartalmi követelményei </w:t>
      </w:r>
    </w:p>
    <w:p w:rsidR="009016AC" w:rsidRPr="009016AC" w:rsidRDefault="009016AC" w:rsidP="009016AC">
      <w:pPr>
        <w:ind w:left="278"/>
      </w:pPr>
      <w:r w:rsidRPr="009016AC">
        <w:t xml:space="preserve">A tűzgátló szerkezet és a hőhatás elleni védelem ellenőrzése </w:t>
      </w:r>
    </w:p>
    <w:p w:rsidR="009016AC" w:rsidRPr="009016AC" w:rsidRDefault="009016AC" w:rsidP="009016AC">
      <w:pPr>
        <w:ind w:left="278"/>
      </w:pPr>
      <w:r w:rsidRPr="009016AC">
        <w:t xml:space="preserve">A védelmi és ellenőrzőeszközök kiválasztása és beállítása </w:t>
      </w:r>
    </w:p>
    <w:p w:rsidR="009016AC" w:rsidRPr="009016AC" w:rsidRDefault="009016AC" w:rsidP="009016AC">
      <w:pPr>
        <w:ind w:left="278"/>
      </w:pPr>
      <w:r w:rsidRPr="009016AC">
        <w:t xml:space="preserve">A leválasztó- és kapcsolóeszközök kiválasztása és beállítása </w:t>
      </w:r>
    </w:p>
    <w:p w:rsidR="009016AC" w:rsidRPr="009016AC" w:rsidRDefault="009016AC" w:rsidP="009016AC">
      <w:pPr>
        <w:ind w:left="278"/>
      </w:pPr>
      <w:r w:rsidRPr="009016AC">
        <w:t xml:space="preserve">A külső, környezeti hatásokat figyelembe véve az alkalmazott védelmi módok ellenőrzése </w:t>
      </w:r>
    </w:p>
    <w:p w:rsidR="009016AC" w:rsidRPr="009016AC" w:rsidRDefault="009016AC" w:rsidP="009016AC">
      <w:pPr>
        <w:ind w:left="278"/>
      </w:pPr>
      <w:r w:rsidRPr="009016AC">
        <w:t xml:space="preserve">A vezetékcsatlakozások ellenőrzése </w:t>
      </w:r>
    </w:p>
    <w:p w:rsidR="009016AC" w:rsidRPr="009016AC" w:rsidRDefault="009016AC" w:rsidP="009016AC">
      <w:pPr>
        <w:ind w:left="278"/>
      </w:pPr>
      <w:r w:rsidRPr="009016AC">
        <w:t xml:space="preserve">A hozzáférhetőség, kezelhetőség ellenőrzése </w:t>
      </w:r>
    </w:p>
    <w:p w:rsidR="009016AC" w:rsidRPr="009016AC" w:rsidRDefault="009016AC" w:rsidP="009016AC">
      <w:pPr>
        <w:ind w:left="278"/>
      </w:pPr>
      <w:r w:rsidRPr="009016AC">
        <w:t xml:space="preserve">A védővezetők folytonosságának vizsgálata </w:t>
      </w:r>
    </w:p>
    <w:p w:rsidR="009016AC" w:rsidRPr="009016AC" w:rsidRDefault="009016AC" w:rsidP="009016AC">
      <w:pPr>
        <w:ind w:left="278"/>
      </w:pPr>
      <w:r w:rsidRPr="009016AC">
        <w:t xml:space="preserve">A villamos berendezés szigetelési ellátásának vizsgálata </w:t>
      </w:r>
    </w:p>
    <w:p w:rsidR="009016AC" w:rsidRPr="009016AC" w:rsidRDefault="009016AC" w:rsidP="009016AC">
      <w:pPr>
        <w:ind w:left="278"/>
      </w:pPr>
      <w:r w:rsidRPr="009016AC">
        <w:t xml:space="preserve">Az áramkörök elválasztásával megvalósított védelmének vizsgálata a SELV és PELV esetében </w:t>
      </w:r>
    </w:p>
    <w:p w:rsidR="009016AC" w:rsidRPr="009016AC" w:rsidRDefault="009016AC" w:rsidP="009016AC">
      <w:pPr>
        <w:ind w:left="278"/>
      </w:pPr>
      <w:r w:rsidRPr="009016AC">
        <w:t xml:space="preserve">A védőelválasztás vizsgálata </w:t>
      </w:r>
    </w:p>
    <w:p w:rsidR="009016AC" w:rsidRPr="009016AC" w:rsidRDefault="009016AC" w:rsidP="009016AC">
      <w:pPr>
        <w:ind w:left="278"/>
      </w:pPr>
      <w:r w:rsidRPr="009016AC">
        <w:t xml:space="preserve">A tápforrás önműködő lekapcsolásának vizsgálata </w:t>
      </w:r>
    </w:p>
    <w:p w:rsidR="009016AC" w:rsidRPr="009016AC" w:rsidRDefault="009016AC" w:rsidP="009016AC">
      <w:pPr>
        <w:ind w:left="278"/>
      </w:pPr>
      <w:r w:rsidRPr="009016AC">
        <w:t xml:space="preserve">A villamos szilárdság vizsgálata </w:t>
      </w:r>
    </w:p>
    <w:p w:rsidR="009016AC" w:rsidRPr="009016AC" w:rsidRDefault="009016AC" w:rsidP="009016AC">
      <w:pPr>
        <w:ind w:left="278"/>
      </w:pPr>
      <w:r w:rsidRPr="009016AC">
        <w:t xml:space="preserve">A polaritás vizsgálata </w:t>
      </w:r>
    </w:p>
    <w:p w:rsidR="009016AC" w:rsidRPr="009016AC" w:rsidRDefault="009016AC" w:rsidP="009016AC">
      <w:pPr>
        <w:ind w:left="278"/>
      </w:pPr>
      <w:r w:rsidRPr="009016AC">
        <w:t xml:space="preserve">A hőhatások vizsgálata </w:t>
      </w:r>
    </w:p>
    <w:p w:rsidR="009016AC" w:rsidRPr="009016AC" w:rsidRDefault="009016AC" w:rsidP="009016AC">
      <w:pPr>
        <w:ind w:left="278"/>
      </w:pPr>
      <w:r w:rsidRPr="009016AC">
        <w:t xml:space="preserve">A feszültségesés vizsgálata </w:t>
      </w:r>
    </w:p>
    <w:p w:rsidR="009016AC" w:rsidRPr="009016AC" w:rsidRDefault="009016AC" w:rsidP="009016AC">
      <w:pPr>
        <w:ind w:left="278"/>
      </w:pPr>
      <w:r w:rsidRPr="009016AC">
        <w:t xml:space="preserve">A működés vizsgálata </w:t>
      </w:r>
    </w:p>
    <w:p w:rsidR="009016AC" w:rsidRPr="009016AC" w:rsidRDefault="009016AC" w:rsidP="009016AC">
      <w:pPr>
        <w:ind w:left="278"/>
      </w:pPr>
      <w:r w:rsidRPr="009016AC">
        <w:t xml:space="preserve">Az érintésvédelmi rendszer dokumentumai </w:t>
      </w:r>
    </w:p>
    <w:p w:rsidR="009016AC" w:rsidRPr="009016AC" w:rsidRDefault="009016AC" w:rsidP="009016AC">
      <w:pPr>
        <w:ind w:left="278"/>
      </w:pPr>
      <w:r w:rsidRPr="009016AC">
        <w:t xml:space="preserve">A szerelői ellenőrzés elvégzése, dokumentálása a szakmai előírásoknak megfelelően </w:t>
      </w:r>
    </w:p>
    <w:p w:rsidR="009016AC" w:rsidRPr="009016AC" w:rsidRDefault="009016AC" w:rsidP="009016AC">
      <w:pPr>
        <w:spacing w:after="8"/>
      </w:pPr>
      <w:r w:rsidRPr="009016AC">
        <w:t xml:space="preserve"> </w:t>
      </w:r>
    </w:p>
    <w:p w:rsidR="009016AC" w:rsidRPr="009016AC" w:rsidRDefault="009016AC" w:rsidP="009016AC">
      <w:pPr>
        <w:spacing w:after="8"/>
      </w:pPr>
    </w:p>
    <w:p w:rsidR="009016AC" w:rsidRPr="009016AC" w:rsidRDefault="009016AC" w:rsidP="009016AC">
      <w:pPr>
        <w:tabs>
          <w:tab w:val="center" w:pos="847"/>
          <w:tab w:val="center" w:pos="2724"/>
        </w:tabs>
      </w:pPr>
      <w:r w:rsidRPr="009016AC">
        <w:rPr>
          <w:rFonts w:ascii="Arial" w:eastAsia="Arial" w:hAnsi="Arial" w:cs="Arial"/>
          <w:b/>
          <w:i/>
        </w:rPr>
        <w:tab/>
      </w:r>
      <w:r w:rsidRPr="009016AC">
        <w:t>Villámvédelem</w:t>
      </w:r>
      <w:r w:rsidRPr="009016AC">
        <w:rPr>
          <w:b/>
          <w:i/>
        </w:rPr>
        <w:t xml:space="preserve"> </w:t>
      </w:r>
    </w:p>
    <w:p w:rsidR="009016AC" w:rsidRPr="009016AC" w:rsidRDefault="009016AC" w:rsidP="009016AC">
      <w:pPr>
        <w:ind w:left="278"/>
      </w:pPr>
      <w:r w:rsidRPr="009016AC">
        <w:t xml:space="preserve">A villám, mint természeti jelenség </w:t>
      </w:r>
    </w:p>
    <w:p w:rsidR="009016AC" w:rsidRPr="009016AC" w:rsidRDefault="009016AC" w:rsidP="009016AC">
      <w:pPr>
        <w:ind w:left="278"/>
      </w:pPr>
      <w:r w:rsidRPr="009016AC">
        <w:t xml:space="preserve">A villám jellemzői </w:t>
      </w:r>
    </w:p>
    <w:p w:rsidR="009016AC" w:rsidRPr="009016AC" w:rsidRDefault="009016AC" w:rsidP="009016AC">
      <w:pPr>
        <w:ind w:left="278"/>
      </w:pPr>
      <w:r w:rsidRPr="009016AC">
        <w:t xml:space="preserve">A villámcsapás valószínűségét növelő és csökkentő tényezők </w:t>
      </w:r>
    </w:p>
    <w:p w:rsidR="009016AC" w:rsidRPr="009016AC" w:rsidRDefault="009016AC" w:rsidP="009016AC">
      <w:pPr>
        <w:ind w:left="278"/>
      </w:pPr>
      <w:r w:rsidRPr="009016AC">
        <w:t xml:space="preserve">Villámvédelemre vonatkozó kötelező előírások </w:t>
      </w:r>
    </w:p>
    <w:p w:rsidR="009016AC" w:rsidRPr="009016AC" w:rsidRDefault="009016AC" w:rsidP="009016AC">
      <w:pPr>
        <w:ind w:left="278"/>
      </w:pPr>
      <w:r w:rsidRPr="009016AC">
        <w:t xml:space="preserve">Külső villámvédelem fogalma, jellemzői, elemei </w:t>
      </w:r>
    </w:p>
    <w:p w:rsidR="009016AC" w:rsidRPr="009016AC" w:rsidRDefault="009016AC" w:rsidP="009016AC">
      <w:pPr>
        <w:ind w:left="278"/>
      </w:pPr>
      <w:r w:rsidRPr="009016AC">
        <w:t xml:space="preserve">Felfogó, levezető, földelő </w:t>
      </w:r>
    </w:p>
    <w:p w:rsidR="009016AC" w:rsidRPr="009016AC" w:rsidRDefault="009016AC" w:rsidP="009016AC">
      <w:pPr>
        <w:ind w:left="278"/>
      </w:pPr>
      <w:r w:rsidRPr="009016AC">
        <w:t xml:space="preserve">Villámvédelmi berendezés dokumentációja </w:t>
      </w:r>
    </w:p>
    <w:p w:rsidR="009016AC" w:rsidRPr="009016AC" w:rsidRDefault="009016AC" w:rsidP="009016AC">
      <w:pPr>
        <w:ind w:left="278"/>
      </w:pPr>
      <w:r w:rsidRPr="009016AC">
        <w:t xml:space="preserve">Tervdokumentáció alapján villámvédelmi felfogó telepítése </w:t>
      </w:r>
    </w:p>
    <w:p w:rsidR="009016AC" w:rsidRPr="009016AC" w:rsidRDefault="009016AC" w:rsidP="009016AC">
      <w:pPr>
        <w:ind w:left="278"/>
      </w:pPr>
      <w:r w:rsidRPr="009016AC">
        <w:lastRenderedPageBreak/>
        <w:t xml:space="preserve">Levezető telepítése </w:t>
      </w:r>
    </w:p>
    <w:p w:rsidR="009016AC" w:rsidRPr="009016AC" w:rsidRDefault="009016AC" w:rsidP="009016AC">
      <w:pPr>
        <w:ind w:left="278"/>
      </w:pPr>
      <w:r w:rsidRPr="009016AC">
        <w:t xml:space="preserve">Villámvédelmi földelő fajtái (rúd, vonal, keret, betonalap) kialakítása, ellenőrzése </w:t>
      </w:r>
    </w:p>
    <w:p w:rsidR="009016AC" w:rsidRPr="009016AC" w:rsidRDefault="009016AC" w:rsidP="009016AC">
      <w:pPr>
        <w:ind w:left="278"/>
      </w:pPr>
      <w:r w:rsidRPr="009016AC">
        <w:t xml:space="preserve">A földelési ellenállást meghatározó tényezők (földelő hossza, talaj fajlagos ellenállása) Földelés telepítése, ellenőrzése </w:t>
      </w:r>
    </w:p>
    <w:p w:rsidR="009016AC" w:rsidRPr="009016AC" w:rsidRDefault="009016AC" w:rsidP="009016AC">
      <w:pPr>
        <w:ind w:left="278"/>
      </w:pPr>
      <w:r w:rsidRPr="009016AC">
        <w:t xml:space="preserve">Villámvédelmi berendezés műszeres ellenőrzése </w:t>
      </w:r>
    </w:p>
    <w:p w:rsidR="009016AC" w:rsidRPr="009016AC" w:rsidRDefault="009016AC" w:rsidP="009016AC">
      <w:pPr>
        <w:ind w:left="278"/>
      </w:pPr>
      <w:r w:rsidRPr="009016AC">
        <w:t xml:space="preserve">Földelési ellenállás mérése </w:t>
      </w:r>
    </w:p>
    <w:p w:rsidR="009016AC" w:rsidRPr="009016AC" w:rsidRDefault="009016AC" w:rsidP="009016AC">
      <w:pPr>
        <w:spacing w:after="11"/>
      </w:pPr>
      <w:r w:rsidRPr="009016AC">
        <w:t xml:space="preserve"> </w:t>
      </w:r>
    </w:p>
    <w:p w:rsidR="009016AC" w:rsidRPr="009016AC" w:rsidRDefault="009016AC" w:rsidP="009016AC">
      <w:pPr>
        <w:tabs>
          <w:tab w:val="center" w:pos="847"/>
          <w:tab w:val="center" w:pos="3077"/>
        </w:tabs>
      </w:pPr>
      <w:r w:rsidRPr="009016AC">
        <w:t>Túlfeszültség-védelem</w:t>
      </w:r>
      <w:r w:rsidRPr="009016AC">
        <w:rPr>
          <w:b/>
          <w:i/>
        </w:rPr>
        <w:t xml:space="preserve"> </w:t>
      </w:r>
    </w:p>
    <w:p w:rsidR="009016AC" w:rsidRPr="009016AC" w:rsidRDefault="009016AC" w:rsidP="009016AC">
      <w:pPr>
        <w:ind w:left="278"/>
      </w:pPr>
      <w:r w:rsidRPr="009016AC">
        <w:t xml:space="preserve">Túlfeszültség fogalma </w:t>
      </w:r>
    </w:p>
    <w:p w:rsidR="009016AC" w:rsidRPr="009016AC" w:rsidRDefault="009016AC" w:rsidP="009016AC">
      <w:pPr>
        <w:ind w:left="278"/>
      </w:pPr>
      <w:r w:rsidRPr="009016AC">
        <w:t xml:space="preserve">Túlfeszültségek keletkezésének okai </w:t>
      </w:r>
    </w:p>
    <w:p w:rsidR="009016AC" w:rsidRPr="009016AC" w:rsidRDefault="009016AC" w:rsidP="009016AC">
      <w:pPr>
        <w:ind w:left="278"/>
      </w:pPr>
      <w:r w:rsidRPr="009016AC">
        <w:t xml:space="preserve">Túlfeszültségek hatásai </w:t>
      </w:r>
    </w:p>
    <w:p w:rsidR="009016AC" w:rsidRPr="009016AC" w:rsidRDefault="009016AC" w:rsidP="009016AC">
      <w:pPr>
        <w:ind w:left="278"/>
      </w:pPr>
      <w:r w:rsidRPr="009016AC">
        <w:t xml:space="preserve">Villám másodlagos hatásai, indukált feszültségek </w:t>
      </w:r>
    </w:p>
    <w:p w:rsidR="009016AC" w:rsidRPr="009016AC" w:rsidRDefault="009016AC" w:rsidP="009016AC">
      <w:pPr>
        <w:ind w:left="278"/>
      </w:pPr>
      <w:r w:rsidRPr="009016AC">
        <w:t xml:space="preserve">Belső villámvédelem kialakítása </w:t>
      </w:r>
    </w:p>
    <w:p w:rsidR="009016AC" w:rsidRPr="009016AC" w:rsidRDefault="009016AC" w:rsidP="009016AC">
      <w:pPr>
        <w:ind w:left="278"/>
      </w:pPr>
      <w:r w:rsidRPr="009016AC">
        <w:t xml:space="preserve">Árnyékolás </w:t>
      </w:r>
    </w:p>
    <w:p w:rsidR="009016AC" w:rsidRPr="009016AC" w:rsidRDefault="009016AC" w:rsidP="009016AC">
      <w:pPr>
        <w:ind w:left="278"/>
      </w:pPr>
      <w:r w:rsidRPr="009016AC">
        <w:t xml:space="preserve">Potenciálkiegyenlítés </w:t>
      </w:r>
    </w:p>
    <w:p w:rsidR="009016AC" w:rsidRPr="009016AC" w:rsidRDefault="009016AC" w:rsidP="009016AC">
      <w:pPr>
        <w:ind w:left="278"/>
      </w:pPr>
      <w:r w:rsidRPr="009016AC">
        <w:t xml:space="preserve">Nyomvonalvezetés hatása </w:t>
      </w:r>
    </w:p>
    <w:p w:rsidR="009016AC" w:rsidRPr="009016AC" w:rsidRDefault="009016AC" w:rsidP="009016AC">
      <w:pPr>
        <w:ind w:left="278"/>
      </w:pPr>
      <w:r w:rsidRPr="009016AC">
        <w:t xml:space="preserve">Belső villámvédelem kialakítására vonatkozó igények </w:t>
      </w:r>
    </w:p>
    <w:p w:rsidR="009016AC" w:rsidRPr="009016AC" w:rsidRDefault="009016AC" w:rsidP="009016AC">
      <w:pPr>
        <w:ind w:left="278"/>
      </w:pPr>
      <w:r w:rsidRPr="009016AC">
        <w:t xml:space="preserve">T1 (B), T2 (C) és T3 (D) típusú túlfeszültség-levezető szerelése, ellenőrzése, karbantartása Belső villámvédelmi fokozatok jellemzői, szelektivitása </w:t>
      </w:r>
    </w:p>
    <w:p w:rsidR="009016AC" w:rsidRPr="009016AC" w:rsidRDefault="009016AC" w:rsidP="009016AC">
      <w:pPr>
        <w:spacing w:after="0"/>
      </w:pPr>
      <w:r w:rsidRPr="009016AC">
        <w:t xml:space="preserve"> </w:t>
      </w:r>
    </w:p>
    <w:p w:rsidR="009016AC" w:rsidRPr="009016AC" w:rsidRDefault="009016AC" w:rsidP="009016AC">
      <w:pPr>
        <w:tabs>
          <w:tab w:val="center" w:pos="847"/>
          <w:tab w:val="center" w:pos="2578"/>
        </w:tabs>
      </w:pPr>
      <w:r w:rsidRPr="009016AC">
        <w:t>Tűzvédelem</w:t>
      </w:r>
      <w:r w:rsidRPr="009016AC">
        <w:rPr>
          <w:b/>
          <w:i/>
        </w:rPr>
        <w:t xml:space="preserve"> </w:t>
      </w:r>
    </w:p>
    <w:p w:rsidR="009016AC" w:rsidRPr="009016AC" w:rsidRDefault="009016AC" w:rsidP="009016AC">
      <w:pPr>
        <w:ind w:left="278"/>
      </w:pPr>
      <w:r w:rsidRPr="009016AC">
        <w:t xml:space="preserve">A tűz keletkezése </w:t>
      </w:r>
    </w:p>
    <w:p w:rsidR="009016AC" w:rsidRPr="009016AC" w:rsidRDefault="009016AC" w:rsidP="009016AC">
      <w:pPr>
        <w:ind w:left="278"/>
      </w:pPr>
      <w:r w:rsidRPr="009016AC">
        <w:t xml:space="preserve">Az égés feltételei </w:t>
      </w:r>
    </w:p>
    <w:p w:rsidR="009016AC" w:rsidRPr="009016AC" w:rsidRDefault="009016AC" w:rsidP="009016AC">
      <w:pPr>
        <w:ind w:left="278"/>
      </w:pPr>
      <w:r w:rsidRPr="009016AC">
        <w:t xml:space="preserve">Építőanyagok éghetősége </w:t>
      </w:r>
    </w:p>
    <w:p w:rsidR="009016AC" w:rsidRPr="009016AC" w:rsidRDefault="009016AC" w:rsidP="009016AC">
      <w:pPr>
        <w:ind w:left="278"/>
      </w:pPr>
      <w:r w:rsidRPr="009016AC">
        <w:t xml:space="preserve">Építmények kockázati besorolása </w:t>
      </w:r>
    </w:p>
    <w:p w:rsidR="009016AC" w:rsidRPr="009016AC" w:rsidRDefault="009016AC" w:rsidP="009016AC">
      <w:pPr>
        <w:ind w:left="278"/>
      </w:pPr>
      <w:r w:rsidRPr="009016AC">
        <w:t xml:space="preserve">Villamos tűzvédelem </w:t>
      </w:r>
    </w:p>
    <w:p w:rsidR="009016AC" w:rsidRPr="009016AC" w:rsidRDefault="009016AC" w:rsidP="009016AC">
      <w:pPr>
        <w:spacing w:after="13"/>
      </w:pPr>
      <w:r w:rsidRPr="009016AC">
        <w:t xml:space="preserve"> </w:t>
      </w:r>
    </w:p>
    <w:p w:rsidR="009016AC" w:rsidRPr="009016AC" w:rsidRDefault="009016AC" w:rsidP="009016AC">
      <w:pPr>
        <w:tabs>
          <w:tab w:val="center" w:pos="847"/>
          <w:tab w:val="center" w:pos="3210"/>
        </w:tabs>
      </w:pPr>
      <w:r w:rsidRPr="009016AC">
        <w:t>Magasban végzett munka</w:t>
      </w:r>
      <w:r w:rsidRPr="009016AC">
        <w:rPr>
          <w:b/>
          <w:i/>
        </w:rPr>
        <w:t xml:space="preserve"> </w:t>
      </w:r>
    </w:p>
    <w:p w:rsidR="009016AC" w:rsidRPr="009016AC" w:rsidRDefault="009016AC" w:rsidP="009016AC">
      <w:pPr>
        <w:ind w:left="278"/>
      </w:pPr>
      <w:r w:rsidRPr="009016AC">
        <w:t xml:space="preserve">A magasban végzett munka fogalma </w:t>
      </w:r>
    </w:p>
    <w:p w:rsidR="009016AC" w:rsidRPr="009016AC" w:rsidRDefault="009016AC" w:rsidP="009016AC">
      <w:pPr>
        <w:ind w:left="278"/>
      </w:pPr>
      <w:r w:rsidRPr="009016AC">
        <w:t xml:space="preserve">Létra </w:t>
      </w:r>
    </w:p>
    <w:p w:rsidR="009016AC" w:rsidRPr="009016AC" w:rsidRDefault="009016AC" w:rsidP="009016AC">
      <w:pPr>
        <w:ind w:left="278"/>
      </w:pPr>
      <w:r w:rsidRPr="009016AC">
        <w:t xml:space="preserve">Állvány </w:t>
      </w:r>
    </w:p>
    <w:p w:rsidR="009016AC" w:rsidRPr="009016AC" w:rsidRDefault="009016AC" w:rsidP="009016AC">
      <w:pPr>
        <w:ind w:left="278"/>
      </w:pPr>
      <w:r w:rsidRPr="009016AC">
        <w:t xml:space="preserve">A magasban végzett munkákra vonatkozó munkavédelmi szabályok és a szerszámok használatára vonatkozó előírások betartása </w:t>
      </w:r>
    </w:p>
    <w:p w:rsidR="009016AC" w:rsidRPr="009016AC" w:rsidRDefault="009016AC" w:rsidP="009016AC">
      <w:pPr>
        <w:spacing w:after="0"/>
      </w:pPr>
      <w:r w:rsidRPr="009016AC">
        <w:lastRenderedPageBreak/>
        <w:t xml:space="preserve"> </w:t>
      </w:r>
    </w:p>
    <w:p w:rsidR="009016AC" w:rsidRPr="009016AC" w:rsidRDefault="009016AC" w:rsidP="009016AC">
      <w:pPr>
        <w:spacing w:after="19"/>
      </w:pPr>
      <w:r w:rsidRPr="009016AC">
        <w:t xml:space="preserve"> </w:t>
      </w: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7" w:name="_Toc274625"/>
      <w:r w:rsidRPr="009016AC">
        <w:rPr>
          <w:rFonts w:asciiTheme="majorHAnsi" w:eastAsiaTheme="majorEastAsia" w:hAnsiTheme="majorHAnsi" w:cstheme="majorBidi"/>
          <w:i/>
          <w:iCs/>
          <w:color w:val="2E74B5" w:themeColor="accent1" w:themeShade="BF"/>
        </w:rPr>
        <w:t xml:space="preserve">Munkavédelem tantárgy </w:t>
      </w:r>
      <w:r w:rsidRPr="009016AC">
        <w:rPr>
          <w:rFonts w:asciiTheme="majorHAnsi" w:eastAsiaTheme="majorEastAsia" w:hAnsiTheme="majorHAnsi" w:cstheme="majorBidi"/>
          <w:i/>
          <w:iCs/>
          <w:color w:val="2E74B5" w:themeColor="accent1" w:themeShade="BF"/>
        </w:rPr>
        <w:tab/>
        <w:t xml:space="preserve">Összes óraszám: 10. évfolyam 36 óra </w:t>
      </w:r>
    </w:p>
    <w:p w:rsidR="009016AC" w:rsidRPr="009016AC" w:rsidRDefault="009016AC" w:rsidP="009016AC">
      <w:pPr>
        <w:jc w:val="right"/>
        <w:rPr>
          <w:b/>
        </w:rPr>
      </w:pPr>
      <w:r w:rsidRPr="009016AC">
        <w:rPr>
          <w:b/>
        </w:rPr>
        <w:t>Felnőttképzési jogviszonyban: 14 óra</w:t>
      </w:r>
    </w:p>
    <w:p w:rsidR="009016AC" w:rsidRPr="009016AC" w:rsidRDefault="009016AC" w:rsidP="009016AC"/>
    <w:bookmarkEnd w:id="7"/>
    <w:p w:rsidR="009016AC" w:rsidRPr="009016AC" w:rsidRDefault="009016AC" w:rsidP="009016AC">
      <w:pPr>
        <w:spacing w:after="16"/>
      </w:pPr>
    </w:p>
    <w:p w:rsidR="009016AC" w:rsidRPr="009016AC" w:rsidRDefault="009016AC" w:rsidP="009016AC">
      <w:pPr>
        <w:tabs>
          <w:tab w:val="center" w:pos="757"/>
          <w:tab w:val="center" w:pos="2881"/>
        </w:tabs>
      </w:pPr>
      <w:r w:rsidRPr="009016AC">
        <w:rPr>
          <w:rFonts w:ascii="Arial" w:eastAsia="Arial" w:hAnsi="Arial" w:cs="Arial"/>
        </w:rPr>
        <w:tab/>
      </w:r>
      <w:r w:rsidRPr="009016AC">
        <w:t xml:space="preserve">A tantárgy tanításának fő célja </w:t>
      </w:r>
    </w:p>
    <w:p w:rsidR="009016AC" w:rsidRPr="009016AC" w:rsidRDefault="009016AC" w:rsidP="009016AC">
      <w:r w:rsidRPr="009016AC">
        <w:t xml:space="preserve">A tantárgy tanításának fő célja, hogy a tanuló ismerje és munkája során be tudja tartani a vonatkozó munkabiztonsági előírásokat. Ismerje a munkavédelem jogszabályi hátterét, az egészséges és biztonságos munkakörnyezet kialakításának feltételeit, valamint a biztonságos munkaeszköz-használat követelményeit.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9"/>
      </w:pPr>
      <w:r w:rsidRPr="009016AC">
        <w:t xml:space="preserve"> </w:t>
      </w:r>
    </w:p>
    <w:p w:rsidR="009016AC" w:rsidRPr="009016AC" w:rsidRDefault="009016AC" w:rsidP="009016AC">
      <w:pPr>
        <w:tabs>
          <w:tab w:val="center" w:pos="757"/>
          <w:tab w:val="center" w:pos="3514"/>
        </w:tabs>
      </w:pPr>
      <w:r w:rsidRPr="009016AC">
        <w:rPr>
          <w:rFonts w:ascii="Arial" w:eastAsia="Arial" w:hAnsi="Arial" w:cs="Arial"/>
        </w:rPr>
        <w:tab/>
      </w:r>
      <w:r w:rsidRPr="009016AC">
        <w:t xml:space="preserve">Kapcsolódó közismereti, szakmai tartalmak </w:t>
      </w:r>
    </w:p>
    <w:p w:rsidR="009016AC" w:rsidRPr="009016AC" w:rsidRDefault="009016AC" w:rsidP="009016AC">
      <w:pPr>
        <w:ind w:left="437"/>
      </w:pPr>
      <w:r w:rsidRPr="009016AC">
        <w:t xml:space="preserve">— </w:t>
      </w:r>
    </w:p>
    <w:p w:rsidR="009016AC" w:rsidRPr="009016AC" w:rsidRDefault="009016AC" w:rsidP="009016AC">
      <w:pPr>
        <w:spacing w:after="19"/>
      </w:pPr>
      <w:r w:rsidRPr="009016AC">
        <w:t xml:space="preserve"> </w:t>
      </w:r>
    </w:p>
    <w:p w:rsidR="009016AC" w:rsidRPr="009016AC" w:rsidRDefault="009016AC" w:rsidP="009016AC">
      <w:r w:rsidRPr="009016AC">
        <w:t xml:space="preserve">A képzés órakeretének legalább 10%-át gyakorlati helyszínen (tanműhely, üzem stb.) kell lebonyolítani.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spacing w:after="29"/>
      </w:pPr>
      <w:r w:rsidRPr="009016AC">
        <w:t xml:space="preserve"> </w:t>
      </w:r>
    </w:p>
    <w:p w:rsidR="009016AC" w:rsidRPr="009016AC" w:rsidRDefault="009016AC" w:rsidP="009016AC">
      <w:pPr>
        <w:keepNext/>
        <w:keepLines/>
        <w:numPr>
          <w:ilvl w:val="6"/>
          <w:numId w:val="5"/>
        </w:numPr>
        <w:tabs>
          <w:tab w:val="center" w:pos="757"/>
          <w:tab w:val="center" w:pos="4138"/>
        </w:tabs>
        <w:spacing w:before="40" w:after="0"/>
        <w:outlineLvl w:val="6"/>
        <w:rPr>
          <w:rFonts w:asciiTheme="majorHAnsi" w:eastAsiaTheme="majorEastAsia" w:hAnsiTheme="majorHAnsi" w:cstheme="majorBidi"/>
          <w:i/>
          <w:iCs/>
          <w:color w:val="1F4D78" w:themeColor="accent1" w:themeShade="7F"/>
        </w:rPr>
      </w:pPr>
      <w:r w:rsidRPr="009016AC">
        <w:rPr>
          <w:rFonts w:ascii="Arial" w:eastAsia="Arial" w:hAnsi="Arial" w:cs="Arial"/>
          <w:i/>
          <w:iCs/>
          <w:color w:val="1F4D78" w:themeColor="accent1" w:themeShade="7F"/>
        </w:rPr>
        <w:tab/>
      </w:r>
      <w:r w:rsidRPr="009016AC">
        <w:rPr>
          <w:rFonts w:asciiTheme="majorHAnsi" w:eastAsiaTheme="majorEastAsia" w:hAnsiTheme="majorHAnsi" w:cstheme="majorBidi"/>
          <w:i/>
          <w:iCs/>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77" w:type="dxa"/>
        </w:tblCellMar>
        <w:tblLook w:val="04A0" w:firstRow="1" w:lastRow="0" w:firstColumn="1" w:lastColumn="0" w:noHBand="0" w:noVBand="1"/>
      </w:tblPr>
      <w:tblGrid>
        <w:gridCol w:w="2052"/>
        <w:gridCol w:w="2022"/>
        <w:gridCol w:w="1649"/>
        <w:gridCol w:w="1813"/>
        <w:gridCol w:w="1754"/>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31"/>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40" w:line="237" w:lineRule="auto"/>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és értelmezi a munkavédelem fogalomrendszerét.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173"/>
            </w:pPr>
            <w:r w:rsidRPr="009016AC">
              <w:rPr>
                <w:sz w:val="20"/>
              </w:rPr>
              <w:t xml:space="preserve">Ismeri a munkavédelem fogalmát és feladatát.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Felelősségtudat, szabálykövetés, döntésképesség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Digitális oktatási anyagok használata </w:t>
            </w:r>
          </w:p>
        </w:tc>
      </w:tr>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Ismerteti a munkáltató és a munkavállaló jogait és kötelességeit.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67"/>
            </w:pPr>
            <w:r w:rsidRPr="009016AC">
              <w:rPr>
                <w:sz w:val="20"/>
              </w:rPr>
              <w:t xml:space="preserve">Ismeri a munkavédelemmel kapcsolatos jogszabályokat.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jogtár használata </w:t>
            </w:r>
          </w:p>
        </w:tc>
      </w:tr>
      <w:tr w:rsidR="009016AC" w:rsidRPr="009016AC"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biztonságos munkavégzés feltételrendszerét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ind w:right="75"/>
            </w:pPr>
            <w:r w:rsidRPr="009016AC">
              <w:rPr>
                <w:sz w:val="20"/>
              </w:rPr>
              <w:t xml:space="preserve">Ismeri a munkavégzés személyi és tárgyi feltételeit.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Szabványok, jogszabályok olvasása </w:t>
            </w:r>
          </w:p>
        </w:tc>
      </w:tr>
      <w:tr w:rsidR="009016AC" w:rsidRPr="009016AC" w:rsidTr="002120C8">
        <w:trPr>
          <w:trHeight w:val="701"/>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ind w:right="75"/>
            </w:pPr>
            <w:r w:rsidRPr="009016AC">
              <w:rPr>
                <w:sz w:val="20"/>
              </w:rPr>
              <w:lastRenderedPageBreak/>
              <w:t xml:space="preserve">Elvégzi a munkabaleset dokumentálását.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baleset és a munkabaleset fogalmát.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Dokumentálás irodai szoftverek alkalmazásával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21" w:line="252" w:lineRule="auto"/>
            </w:pPr>
            <w:r w:rsidRPr="009016AC">
              <w:rPr>
                <w:sz w:val="20"/>
              </w:rPr>
              <w:lastRenderedPageBreak/>
              <w:t>Alkalmazza a tevékenységhez kapcsolódó biztonságos munkahely-</w:t>
            </w:r>
          </w:p>
          <w:p w:rsidR="009016AC" w:rsidRPr="009016AC" w:rsidRDefault="009016AC" w:rsidP="009016AC">
            <w:r w:rsidRPr="009016AC">
              <w:rPr>
                <w:sz w:val="20"/>
              </w:rPr>
              <w:t xml:space="preserve">kialakítási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biztonságos és egészséges munkakörülményeket.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katalógus és rajzolóprogram használata </w:t>
            </w:r>
          </w:p>
        </w:tc>
      </w:tr>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veszélyforrások hatását és a védekezési megoldásokat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munkakörnyezeti veszélyforrásokat és azok hatásait.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Digitális oktatási anyagok használata </w:t>
            </w:r>
          </w:p>
        </w:tc>
      </w:tr>
      <w:tr w:rsidR="009016AC" w:rsidRPr="009016AC"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Alkalmazza az egyéni és kollektív védőeszközöket.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ez egyéni és kollektív védőeszközök használatára vonatkozó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katalógus használata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Bemutatja tűzmeg-</w:t>
            </w:r>
          </w:p>
          <w:p w:rsidR="009016AC" w:rsidRPr="009016AC" w:rsidRDefault="009016AC" w:rsidP="009016AC">
            <w:r w:rsidRPr="009016AC">
              <w:rPr>
                <w:sz w:val="20"/>
              </w:rPr>
              <w:t xml:space="preserve">előzési és tűzeseti teendőket.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tűzvédelmi és megelőzési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hulladékgazdálkodás szerepét a környezetvédelemben.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hulladékkezelési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bl>
    <w:p w:rsidR="009016AC" w:rsidRPr="009016AC" w:rsidRDefault="009016AC" w:rsidP="009016AC">
      <w:pPr>
        <w:spacing w:after="0"/>
      </w:pPr>
      <w:r w:rsidRPr="009016AC">
        <w:t xml:space="preserve"> </w:t>
      </w:r>
    </w:p>
    <w:p w:rsidR="009016AC" w:rsidRPr="009016AC" w:rsidRDefault="009016AC" w:rsidP="009016AC">
      <w:pPr>
        <w:spacing w:after="22"/>
      </w:pPr>
      <w:r w:rsidRPr="009016AC">
        <w:t xml:space="preserve"> </w:t>
      </w:r>
    </w:p>
    <w:p w:rsidR="009016AC" w:rsidRPr="009016AC" w:rsidRDefault="009016AC" w:rsidP="009016AC">
      <w:pPr>
        <w:keepNext/>
        <w:keepLines/>
        <w:numPr>
          <w:ilvl w:val="6"/>
          <w:numId w:val="5"/>
        </w:numPr>
        <w:tabs>
          <w:tab w:val="center" w:pos="757"/>
          <w:tab w:val="center" w:pos="2520"/>
        </w:tabs>
        <w:spacing w:before="40" w:after="0"/>
        <w:outlineLvl w:val="6"/>
        <w:rPr>
          <w:rFonts w:asciiTheme="majorHAnsi" w:eastAsiaTheme="majorEastAsia" w:hAnsiTheme="majorHAnsi" w:cstheme="majorBidi"/>
          <w:i/>
          <w:iCs/>
          <w:color w:val="1F4D78" w:themeColor="accent1" w:themeShade="7F"/>
        </w:rPr>
      </w:pPr>
      <w:r w:rsidRPr="009016AC">
        <w:rPr>
          <w:rFonts w:asciiTheme="majorHAnsi" w:eastAsiaTheme="majorEastAsia" w:hAnsiTheme="majorHAnsi" w:cstheme="majorBidi"/>
          <w:i/>
          <w:iCs/>
          <w:color w:val="1F4D78" w:themeColor="accent1" w:themeShade="7F"/>
        </w:rPr>
        <w:t xml:space="preserve">A tantárgy témakörei </w:t>
      </w:r>
    </w:p>
    <w:p w:rsidR="009016AC" w:rsidRPr="009016AC" w:rsidRDefault="009016AC" w:rsidP="009016AC">
      <w:pPr>
        <w:spacing w:after="14"/>
      </w:pPr>
      <w:r w:rsidRPr="009016AC">
        <w:t xml:space="preserve"> </w:t>
      </w:r>
    </w:p>
    <w:p w:rsidR="009016AC" w:rsidRPr="009016AC" w:rsidRDefault="009016AC" w:rsidP="009016AC">
      <w:pPr>
        <w:tabs>
          <w:tab w:val="center" w:pos="847"/>
          <w:tab w:val="center" w:pos="3407"/>
        </w:tabs>
      </w:pPr>
      <w:r w:rsidRPr="009016AC">
        <w:t xml:space="preserve">Munkavédelmi alapismeretek </w:t>
      </w:r>
    </w:p>
    <w:p w:rsidR="009016AC" w:rsidRPr="009016AC" w:rsidRDefault="009016AC" w:rsidP="009016AC">
      <w:pPr>
        <w:ind w:left="278"/>
      </w:pPr>
      <w:r w:rsidRPr="009016AC">
        <w:t xml:space="preserve">Munkavédelem fogalma, területei, feladatai </w:t>
      </w:r>
    </w:p>
    <w:p w:rsidR="009016AC" w:rsidRPr="009016AC" w:rsidRDefault="009016AC" w:rsidP="009016AC">
      <w:pPr>
        <w:ind w:left="278"/>
      </w:pPr>
      <w:r w:rsidRPr="009016AC">
        <w:t xml:space="preserve">A munkavédelem szabályrendszere, jogok és kötelezettségek </w:t>
      </w:r>
    </w:p>
    <w:p w:rsidR="009016AC" w:rsidRPr="009016AC" w:rsidRDefault="009016AC" w:rsidP="009016AC">
      <w:pPr>
        <w:ind w:left="278"/>
      </w:pPr>
      <w:r w:rsidRPr="009016AC">
        <w:t xml:space="preserve">A munkavédelemről szóló 1993. évi XCIII. törvényben meghatározottak szerint a munkavédelem alapvető szabályai, a követelmények normarendszere és az érintett szereplők (állam, munkáltatók, munkavállalók) főbb feladatai </w:t>
      </w:r>
    </w:p>
    <w:p w:rsidR="009016AC" w:rsidRPr="009016AC" w:rsidRDefault="009016AC" w:rsidP="009016AC">
      <w:pPr>
        <w:ind w:left="278"/>
      </w:pPr>
      <w:r w:rsidRPr="009016AC">
        <w:t xml:space="preserve">A szabványok, illetve a munkáltatók helyi előírásainak szerepe </w:t>
      </w:r>
    </w:p>
    <w:p w:rsidR="009016AC" w:rsidRPr="009016AC" w:rsidRDefault="009016AC" w:rsidP="009016AC">
      <w:pPr>
        <w:ind w:left="278"/>
      </w:pPr>
      <w:r w:rsidRPr="009016AC">
        <w:t xml:space="preserve">A munkáltatók alapvető feladatai az egészséget nem veszélyeztető és biztonságos munkakörülmények biztosítása érdekében </w:t>
      </w:r>
    </w:p>
    <w:p w:rsidR="009016AC" w:rsidRPr="009016AC" w:rsidRDefault="009016AC" w:rsidP="009016AC">
      <w:pPr>
        <w:ind w:left="278"/>
      </w:pPr>
      <w:r w:rsidRPr="009016AC">
        <w:t xml:space="preserve">Tervezés, létesítés, üzemeltetés </w:t>
      </w:r>
    </w:p>
    <w:p w:rsidR="009016AC" w:rsidRPr="009016AC" w:rsidRDefault="009016AC" w:rsidP="009016AC">
      <w:pPr>
        <w:ind w:left="278"/>
      </w:pPr>
      <w:r w:rsidRPr="009016AC">
        <w:t xml:space="preserve">Munkavállalók feladatai a munkavégzés során </w:t>
      </w:r>
    </w:p>
    <w:p w:rsidR="009016AC" w:rsidRPr="009016AC" w:rsidRDefault="009016AC" w:rsidP="009016AC">
      <w:pPr>
        <w:ind w:left="278"/>
      </w:pPr>
      <w:r w:rsidRPr="009016AC">
        <w:t xml:space="preserve">Munkavédelmi szakemberek feladatai a munkahelyeken </w:t>
      </w:r>
    </w:p>
    <w:p w:rsidR="009016AC" w:rsidRPr="009016AC" w:rsidRDefault="009016AC" w:rsidP="009016AC">
      <w:pPr>
        <w:ind w:left="278"/>
      </w:pPr>
      <w:r w:rsidRPr="009016AC">
        <w:lastRenderedPageBreak/>
        <w:t xml:space="preserve">Munkabiztonsági és munkaegészségügyi szaktevékenység keretében ellátandó feladatok Foglalkozás-egészségügyi feladatok </w:t>
      </w:r>
    </w:p>
    <w:p w:rsidR="009016AC" w:rsidRPr="009016AC" w:rsidRDefault="009016AC" w:rsidP="009016AC">
      <w:pPr>
        <w:ind w:left="278"/>
      </w:pPr>
      <w:r w:rsidRPr="009016AC">
        <w:t xml:space="preserve">A munkavégzés személyi feltételei: jogszerű foglalkoztatás, munkaköri alkalmasság orvosi vizsgálata, foglalkoztatási tilalmak, szakmai ismeretek, munkavédelmi ismeretek </w:t>
      </w:r>
    </w:p>
    <w:p w:rsidR="009016AC" w:rsidRPr="009016AC" w:rsidRDefault="009016AC" w:rsidP="009016AC">
      <w:pPr>
        <w:ind w:left="278"/>
      </w:pPr>
      <w:r w:rsidRPr="009016AC">
        <w:t xml:space="preserve">A munkavégzés alapvető szervezési feltételei: egyedül végzett munka tilalma, irányítás szükségessége </w:t>
      </w:r>
    </w:p>
    <w:p w:rsidR="009016AC" w:rsidRPr="009016AC" w:rsidRDefault="009016AC" w:rsidP="009016AC">
      <w:pPr>
        <w:ind w:left="278"/>
      </w:pPr>
      <w:r w:rsidRPr="009016AC">
        <w:t xml:space="preserve">Egyéni védőeszközök juttatásának szabályai </w:t>
      </w:r>
    </w:p>
    <w:p w:rsidR="009016AC" w:rsidRPr="009016AC" w:rsidRDefault="009016AC" w:rsidP="009016AC">
      <w:pPr>
        <w:ind w:left="278"/>
      </w:pPr>
      <w:r w:rsidRPr="009016AC">
        <w:t xml:space="preserve">Balesetek és munkabalesetek, valamint a foglalkozási megbetegedések fogalma </w:t>
      </w:r>
    </w:p>
    <w:p w:rsidR="009016AC" w:rsidRPr="009016AC" w:rsidRDefault="009016AC" w:rsidP="009016AC">
      <w:pPr>
        <w:ind w:left="278"/>
      </w:pPr>
      <w:r w:rsidRPr="009016AC">
        <w:t xml:space="preserve">Feladatok munkabaleset esetén </w:t>
      </w:r>
    </w:p>
    <w:p w:rsidR="009016AC" w:rsidRPr="009016AC" w:rsidRDefault="009016AC" w:rsidP="009016AC">
      <w:pPr>
        <w:ind w:left="278"/>
      </w:pPr>
      <w:r w:rsidRPr="009016AC">
        <w:t xml:space="preserve">A kivizsgálás és dokumentálás szerepe </w:t>
      </w:r>
    </w:p>
    <w:p w:rsidR="009016AC" w:rsidRPr="009016AC" w:rsidRDefault="009016AC" w:rsidP="009016AC">
      <w:pPr>
        <w:ind w:left="278"/>
      </w:pPr>
      <w:r w:rsidRPr="009016AC">
        <w:t xml:space="preserve">Munkavédelmi érdekképviselet a munkahelyen </w:t>
      </w:r>
    </w:p>
    <w:p w:rsidR="009016AC" w:rsidRPr="009016AC" w:rsidRDefault="009016AC" w:rsidP="009016AC">
      <w:pPr>
        <w:ind w:left="278" w:right="855"/>
      </w:pPr>
      <w:r w:rsidRPr="009016AC">
        <w:t xml:space="preserve">A munkavállalók munkavédelmi érdekképviseletének jelentősége és lehetőségei A választott képviselők szerepe, feladatai, jogai </w:t>
      </w:r>
    </w:p>
    <w:p w:rsidR="009016AC" w:rsidRPr="009016AC" w:rsidRDefault="009016AC" w:rsidP="009016AC">
      <w:pPr>
        <w:spacing w:after="18"/>
      </w:pPr>
      <w:r w:rsidRPr="009016AC">
        <w:t xml:space="preserve"> </w:t>
      </w:r>
    </w:p>
    <w:p w:rsidR="009016AC" w:rsidRPr="009016AC" w:rsidRDefault="009016AC" w:rsidP="009016AC">
      <w:pPr>
        <w:tabs>
          <w:tab w:val="center" w:pos="847"/>
          <w:tab w:val="center" w:pos="4246"/>
        </w:tabs>
      </w:pPr>
      <w:r w:rsidRPr="009016AC">
        <w:rPr>
          <w:rFonts w:ascii="Calibri" w:eastAsia="Calibri" w:hAnsi="Calibri" w:cs="Calibri"/>
        </w:rPr>
        <w:tab/>
      </w:r>
      <w:r w:rsidRPr="009016AC">
        <w:t xml:space="preserve">Egészséges és biztonságos munkakörülmények </w:t>
      </w:r>
    </w:p>
    <w:p w:rsidR="009016AC" w:rsidRPr="009016AC" w:rsidRDefault="009016AC" w:rsidP="009016AC">
      <w:pPr>
        <w:ind w:left="278"/>
      </w:pPr>
      <w:r w:rsidRPr="009016AC">
        <w:t xml:space="preserve">A munkahelyek kialakításának általános szabályai </w:t>
      </w:r>
    </w:p>
    <w:p w:rsidR="009016AC" w:rsidRPr="009016AC" w:rsidRDefault="009016AC" w:rsidP="009016AC">
      <w:pPr>
        <w:ind w:left="278" w:right="720"/>
      </w:pPr>
      <w:r w:rsidRPr="009016AC">
        <w:t xml:space="preserve">A létesítés általános követelményei, a hatásos védelem módjai, prioritások Szociális létesítmények </w:t>
      </w:r>
    </w:p>
    <w:p w:rsidR="009016AC" w:rsidRPr="009016AC" w:rsidRDefault="009016AC" w:rsidP="009016AC">
      <w:pPr>
        <w:ind w:left="278"/>
      </w:pPr>
      <w:r w:rsidRPr="009016AC">
        <w:t xml:space="preserve">Öltözőhelyiségek, pihenőhelyek, tisztálkodó- és mellékhelyiségek biztosítása, megfelelősége </w:t>
      </w:r>
    </w:p>
    <w:p w:rsidR="009016AC" w:rsidRPr="009016AC" w:rsidRDefault="009016AC" w:rsidP="009016AC">
      <w:pPr>
        <w:ind w:left="278"/>
      </w:pPr>
      <w:r w:rsidRPr="009016AC">
        <w:t xml:space="preserve">Az egészséget nem veszélyeztető és biztonságos munkavégzés személyi, tárgyi és szervezeti feltételeinek értelmezése </w:t>
      </w:r>
    </w:p>
    <w:p w:rsidR="009016AC" w:rsidRPr="009016AC" w:rsidRDefault="009016AC" w:rsidP="009016AC">
      <w:pPr>
        <w:ind w:left="278"/>
      </w:pPr>
      <w:r w:rsidRPr="009016AC">
        <w:t xml:space="preserve">A munkakörnyezet és a munkavégzés hatása a munkát végző ember egészségére és testi épségére </w:t>
      </w:r>
    </w:p>
    <w:p w:rsidR="009016AC" w:rsidRPr="009016AC" w:rsidRDefault="009016AC" w:rsidP="009016AC">
      <w:pPr>
        <w:ind w:left="278"/>
      </w:pPr>
      <w:r w:rsidRPr="009016AC">
        <w:t xml:space="preserve">A munkavállalók egészségét és biztonságát veszélyeztető kockázatok, a munkakörülmények hatásai, a munkavégzésből eredő megterhelések, munkakörnyezet kóroki tényezői </w:t>
      </w:r>
    </w:p>
    <w:p w:rsidR="009016AC" w:rsidRPr="009016AC" w:rsidRDefault="009016AC" w:rsidP="009016AC">
      <w:pPr>
        <w:ind w:left="278"/>
      </w:pPr>
      <w:r w:rsidRPr="009016AC">
        <w:t xml:space="preserve">A megelőzés fontossága és lehetőségei </w:t>
      </w:r>
    </w:p>
    <w:p w:rsidR="009016AC" w:rsidRPr="009016AC" w:rsidRDefault="009016AC" w:rsidP="009016AC">
      <w:pPr>
        <w:ind w:left="278"/>
      </w:pPr>
      <w:r w:rsidRPr="009016AC">
        <w:t xml:space="preserve">A műszaki megelőzés, zárt technológia, a biztonsági berendezések, egyéni védőeszközök és szervezési intézkedések fogalma, fajtái és rendeltetésük </w:t>
      </w:r>
    </w:p>
    <w:p w:rsidR="009016AC" w:rsidRPr="009016AC" w:rsidRDefault="009016AC" w:rsidP="009016AC">
      <w:pPr>
        <w:ind w:left="278"/>
      </w:pPr>
      <w:r w:rsidRPr="009016AC">
        <w:t xml:space="preserve">Közlekedési útvonalak, menekülési utak, jelölések </w:t>
      </w:r>
    </w:p>
    <w:p w:rsidR="009016AC" w:rsidRPr="009016AC" w:rsidRDefault="009016AC" w:rsidP="009016AC">
      <w:pPr>
        <w:ind w:left="278"/>
      </w:pPr>
      <w:r w:rsidRPr="009016AC">
        <w:t xml:space="preserve">Közlekedési útvonalak, menekülési utak, helyiségek padlózata, ajtók és kapuk, lépcsők, veszélyes területek, akadálymentes közlekedés, jelölések </w:t>
      </w:r>
    </w:p>
    <w:p w:rsidR="009016AC" w:rsidRPr="009016AC" w:rsidRDefault="009016AC" w:rsidP="009016AC">
      <w:pPr>
        <w:ind w:left="278"/>
      </w:pPr>
      <w:r w:rsidRPr="009016AC">
        <w:t xml:space="preserve">Alapvető feladatok a tűzmegelőzés érdekében </w:t>
      </w:r>
    </w:p>
    <w:p w:rsidR="009016AC" w:rsidRPr="009016AC" w:rsidRDefault="009016AC" w:rsidP="009016AC">
      <w:pPr>
        <w:ind w:left="278"/>
      </w:pPr>
      <w:r w:rsidRPr="009016AC">
        <w:t xml:space="preserve">Tűzmegelőzés, tervezés, létesítés, üzemeltetés, karbantartás, javítás és felülvizsgálat Tűzoltó készülékek, tűzoltó technika, beépített tűzjelző berendezés vagy tűzoltó berendezések </w:t>
      </w:r>
    </w:p>
    <w:p w:rsidR="009016AC" w:rsidRPr="009016AC" w:rsidRDefault="009016AC" w:rsidP="009016AC">
      <w:pPr>
        <w:ind w:left="278"/>
      </w:pPr>
      <w:r w:rsidRPr="009016AC">
        <w:t xml:space="preserve">Tűzjelzés adása, fogadása, tűzjelző vagy tűzoltó központok, valamint távfelügyelet </w:t>
      </w:r>
    </w:p>
    <w:p w:rsidR="009016AC" w:rsidRPr="009016AC" w:rsidRDefault="009016AC" w:rsidP="009016AC">
      <w:pPr>
        <w:ind w:left="278"/>
      </w:pPr>
      <w:r w:rsidRPr="009016AC">
        <w:t xml:space="preserve">Anyagmozgatás a munkahelyeken </w:t>
      </w:r>
    </w:p>
    <w:p w:rsidR="009016AC" w:rsidRPr="009016AC" w:rsidRDefault="009016AC" w:rsidP="009016AC">
      <w:pPr>
        <w:ind w:left="278"/>
      </w:pPr>
      <w:r w:rsidRPr="009016AC">
        <w:lastRenderedPageBreak/>
        <w:t xml:space="preserve">Kézi és gépi anyagmozgatás fajtái </w:t>
      </w:r>
    </w:p>
    <w:p w:rsidR="009016AC" w:rsidRPr="009016AC" w:rsidRDefault="009016AC" w:rsidP="009016AC">
      <w:pPr>
        <w:ind w:left="278"/>
      </w:pPr>
      <w:r w:rsidRPr="009016AC">
        <w:t xml:space="preserve">A kézi anyagmozgatás szabályai, hátsérülések megelőzése </w:t>
      </w:r>
    </w:p>
    <w:p w:rsidR="009016AC" w:rsidRPr="009016AC" w:rsidRDefault="009016AC" w:rsidP="009016AC">
      <w:pPr>
        <w:ind w:left="278"/>
      </w:pPr>
      <w:r w:rsidRPr="009016AC">
        <w:t xml:space="preserve">Raktározás, raktározás típusai </w:t>
      </w:r>
    </w:p>
    <w:p w:rsidR="009016AC" w:rsidRPr="009016AC" w:rsidRDefault="009016AC" w:rsidP="009016AC">
      <w:pPr>
        <w:ind w:left="278"/>
      </w:pPr>
      <w:r w:rsidRPr="009016AC">
        <w:t xml:space="preserve">Jelzések, feliratok, biztonsági szín- és alakjelek </w:t>
      </w:r>
    </w:p>
    <w:p w:rsidR="009016AC" w:rsidRPr="009016AC" w:rsidRDefault="009016AC" w:rsidP="009016AC">
      <w:pPr>
        <w:ind w:left="278"/>
      </w:pPr>
      <w:r w:rsidRPr="009016AC">
        <w:t xml:space="preserve">Hulladékgazdálkodás, környezetvédelem célja, eszközei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spacing w:after="13"/>
      </w:pPr>
      <w:r w:rsidRPr="009016AC">
        <w:t xml:space="preserve"> </w:t>
      </w:r>
    </w:p>
    <w:p w:rsidR="009016AC" w:rsidRPr="009016AC" w:rsidRDefault="009016AC" w:rsidP="009016AC">
      <w:pPr>
        <w:tabs>
          <w:tab w:val="center" w:pos="847"/>
          <w:tab w:val="center" w:pos="3227"/>
        </w:tabs>
      </w:pPr>
      <w:r w:rsidRPr="009016AC">
        <w:t>Munkakörnyezeti hatások</w:t>
      </w:r>
      <w:r w:rsidRPr="009016AC">
        <w:rPr>
          <w:b/>
          <w:i/>
        </w:rPr>
        <w:t xml:space="preserve"> </w:t>
      </w:r>
    </w:p>
    <w:p w:rsidR="009016AC" w:rsidRPr="009016AC" w:rsidRDefault="009016AC" w:rsidP="009016AC">
      <w:pPr>
        <w:ind w:left="278"/>
      </w:pPr>
      <w:r w:rsidRPr="009016AC">
        <w:t xml:space="preserve">Veszélyforrások, veszélyek a munkahelyeken (pl. zaj, rezgés, veszélyes anyagok és keverékek, stressz) </w:t>
      </w:r>
    </w:p>
    <w:p w:rsidR="009016AC" w:rsidRPr="009016AC" w:rsidRDefault="009016AC" w:rsidP="009016AC">
      <w:pPr>
        <w:ind w:left="278"/>
      </w:pPr>
      <w:r w:rsidRPr="009016AC">
        <w:t xml:space="preserve">Fizikai, biológiai és kémiai hatások a dolgozókra, főbb veszélyforrások, valamint a veszélyforrások felismerésének módszerei és a védekezés a lehetőségei </w:t>
      </w:r>
    </w:p>
    <w:p w:rsidR="009016AC" w:rsidRPr="009016AC" w:rsidRDefault="009016AC" w:rsidP="009016AC">
      <w:pPr>
        <w:ind w:left="278"/>
      </w:pPr>
      <w:r w:rsidRPr="009016AC">
        <w:t xml:space="preserve">A stressz, munkahelyi stressz fogalma és az ellene való védekezés jelentősége a munkahelyen </w:t>
      </w:r>
    </w:p>
    <w:p w:rsidR="009016AC" w:rsidRPr="009016AC" w:rsidRDefault="009016AC" w:rsidP="009016AC">
      <w:pPr>
        <w:ind w:left="278"/>
      </w:pPr>
      <w:r w:rsidRPr="009016AC">
        <w:t xml:space="preserve">A kockázat fogalma, felmérése és kezelése </w:t>
      </w:r>
    </w:p>
    <w:p w:rsidR="009016AC" w:rsidRPr="009016AC" w:rsidRDefault="009016AC" w:rsidP="009016AC">
      <w:pPr>
        <w:ind w:left="278"/>
      </w:pPr>
      <w:r w:rsidRPr="009016AC">
        <w:t xml:space="preserve">A kockázatok azonosításának, értékelésének és kezelésének célja az egészséget nem veszélyeztető és biztonságos munkavégzés feltételeinek biztosításában, a munkahelyi balesetek és foglalkozási megbetegedések megelőzésében A munkavállalók részvételének jelentősége </w:t>
      </w:r>
    </w:p>
    <w:p w:rsidR="009016AC" w:rsidRPr="009016AC" w:rsidRDefault="009016AC" w:rsidP="009016AC">
      <w:pPr>
        <w:spacing w:after="14"/>
      </w:pPr>
      <w:r w:rsidRPr="009016AC">
        <w:t xml:space="preserve"> </w:t>
      </w:r>
    </w:p>
    <w:p w:rsidR="009016AC" w:rsidRPr="009016AC" w:rsidRDefault="009016AC" w:rsidP="009016AC">
      <w:pPr>
        <w:tabs>
          <w:tab w:val="center" w:pos="847"/>
          <w:tab w:val="center" w:pos="3742"/>
        </w:tabs>
      </w:pPr>
      <w:r w:rsidRPr="009016AC">
        <w:t>Biztonságos munkaeszköz-használat</w:t>
      </w:r>
      <w:r w:rsidRPr="009016AC">
        <w:rPr>
          <w:b/>
          <w:i/>
        </w:rPr>
        <w:t xml:space="preserve"> </w:t>
      </w:r>
    </w:p>
    <w:p w:rsidR="009016AC" w:rsidRPr="009016AC" w:rsidRDefault="009016AC" w:rsidP="009016AC">
      <w:pPr>
        <w:ind w:left="278"/>
      </w:pPr>
      <w:r w:rsidRPr="009016AC">
        <w:t xml:space="preserve">A munkaeszközök halmazai </w:t>
      </w:r>
    </w:p>
    <w:p w:rsidR="009016AC" w:rsidRPr="009016AC" w:rsidRDefault="009016AC" w:rsidP="009016AC">
      <w:pPr>
        <w:ind w:left="278"/>
      </w:pPr>
      <w:r w:rsidRPr="009016AC">
        <w:t xml:space="preserve">Szerszám, készülék, gép, berendezés fogalmának meghatározása </w:t>
      </w:r>
    </w:p>
    <w:p w:rsidR="009016AC" w:rsidRPr="009016AC" w:rsidRDefault="009016AC" w:rsidP="009016AC">
      <w:pPr>
        <w:ind w:left="278"/>
      </w:pPr>
      <w:r w:rsidRPr="009016AC">
        <w:t xml:space="preserve">A munkaeszközök dokumentációi </w:t>
      </w:r>
    </w:p>
    <w:p w:rsidR="009016AC" w:rsidRPr="009016AC" w:rsidRDefault="009016AC" w:rsidP="009016AC">
      <w:pPr>
        <w:ind w:left="278"/>
      </w:pPr>
      <w:r w:rsidRPr="009016AC">
        <w:t xml:space="preserve">A munkaeszköz üzembe helyezésének, használatba vételének dokumentációs követelményei és a munkaeszközre – mint termékre – meghatározott EK-megfelelőségi nyilatkozat, valamint a megfelelőséget tanúsító egyéb dokumentumok </w:t>
      </w:r>
    </w:p>
    <w:p w:rsidR="009016AC" w:rsidRPr="009016AC" w:rsidRDefault="009016AC" w:rsidP="009016AC">
      <w:pPr>
        <w:ind w:left="278"/>
      </w:pPr>
      <w:r w:rsidRPr="009016AC">
        <w:t xml:space="preserve">A munkaeszközök veszélyessége, eljárások </w:t>
      </w:r>
    </w:p>
    <w:p w:rsidR="009016AC" w:rsidRPr="009016AC" w:rsidRDefault="009016AC" w:rsidP="009016AC">
      <w:pPr>
        <w:ind w:left="278"/>
      </w:pPr>
      <w:r w:rsidRPr="009016AC">
        <w:t xml:space="preserve">A biztonságtechnika alapelvei, veszélyforrások típusai, megbízhatóság, meghibásodás, biztonság </w:t>
      </w:r>
    </w:p>
    <w:p w:rsidR="009016AC" w:rsidRPr="009016AC" w:rsidRDefault="009016AC" w:rsidP="009016AC">
      <w:pPr>
        <w:ind w:left="278"/>
      </w:pPr>
      <w:r w:rsidRPr="009016AC">
        <w:t xml:space="preserve">A biztonságtechnika jellemzői, kialakítás követelményei </w:t>
      </w:r>
    </w:p>
    <w:p w:rsidR="009016AC" w:rsidRPr="009016AC" w:rsidRDefault="009016AC" w:rsidP="009016AC">
      <w:pPr>
        <w:ind w:left="278"/>
      </w:pPr>
      <w:r w:rsidRPr="009016AC">
        <w:t xml:space="preserve">Veszélyes munkaeszközök, üzembehelyezési eljárás </w:t>
      </w:r>
    </w:p>
    <w:p w:rsidR="009016AC" w:rsidRPr="009016AC" w:rsidRDefault="009016AC" w:rsidP="009016AC">
      <w:pPr>
        <w:ind w:left="278"/>
      </w:pPr>
      <w:r w:rsidRPr="009016AC">
        <w:t xml:space="preserve">Munkaeszközök üzemeltetésének, használatának feltételei </w:t>
      </w:r>
    </w:p>
    <w:p w:rsidR="009016AC" w:rsidRPr="009016AC" w:rsidRDefault="009016AC" w:rsidP="009016AC">
      <w:pPr>
        <w:ind w:left="278"/>
      </w:pPr>
      <w:r w:rsidRPr="009016AC">
        <w:t xml:space="preserve">Feltétlenül és feltételesen ható biztonságtechnika, konstrukciós, üzemviteli és emberi tényezők szerepe </w:t>
      </w:r>
    </w:p>
    <w:p w:rsidR="009016AC" w:rsidRPr="009016AC" w:rsidRDefault="009016AC" w:rsidP="009016AC">
      <w:pPr>
        <w:ind w:left="278"/>
      </w:pPr>
      <w:r w:rsidRPr="009016AC">
        <w:t xml:space="preserve">Általános üzemeltetési követelmények </w:t>
      </w:r>
    </w:p>
    <w:p w:rsidR="009016AC" w:rsidRPr="009016AC" w:rsidRDefault="009016AC" w:rsidP="009016AC">
      <w:pPr>
        <w:ind w:left="278"/>
      </w:pPr>
      <w:r w:rsidRPr="009016AC">
        <w:t xml:space="preserve">Kezelőelemek, védőberendezések kialakítása, a biztonságos működés ellenőrzése, ergonómiai követelmények </w:t>
      </w:r>
    </w:p>
    <w:p w:rsidR="009016AC" w:rsidRPr="009016AC" w:rsidRDefault="009016AC" w:rsidP="009016AC">
      <w:pPr>
        <w:spacing w:after="0"/>
      </w:pPr>
      <w:r w:rsidRPr="009016AC">
        <w:lastRenderedPageBreak/>
        <w:t xml:space="preserve">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spacing w:after="33"/>
      </w:pPr>
      <w:r w:rsidRPr="009016AC">
        <w:t xml:space="preserve"> </w:t>
      </w:r>
    </w:p>
    <w:p w:rsidR="009016AC" w:rsidRPr="009016AC" w:rsidRDefault="009016AC" w:rsidP="009016AC">
      <w:pPr>
        <w:spacing w:after="16"/>
      </w:pP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8" w:name="_Toc274628"/>
      <w:r w:rsidRPr="009016AC">
        <w:rPr>
          <w:rFonts w:asciiTheme="majorHAnsi" w:eastAsiaTheme="majorEastAsia" w:hAnsiTheme="majorHAnsi" w:cstheme="majorBidi"/>
          <w:i/>
          <w:iCs/>
          <w:color w:val="2E74B5" w:themeColor="accent1" w:themeShade="BF"/>
        </w:rPr>
        <w:t xml:space="preserve">Épületvillamosság 1. tantárgy </w:t>
      </w:r>
      <w:r w:rsidRPr="009016AC">
        <w:rPr>
          <w:rFonts w:asciiTheme="majorHAnsi" w:eastAsiaTheme="majorEastAsia" w:hAnsiTheme="majorHAnsi" w:cstheme="majorBidi"/>
          <w:i/>
          <w:iCs/>
          <w:color w:val="2E74B5" w:themeColor="accent1" w:themeShade="BF"/>
        </w:rPr>
        <w:tab/>
        <w:t xml:space="preserve">Összes óraszám: 10. évfolyam 216 óra </w:t>
      </w:r>
    </w:p>
    <w:p w:rsidR="009016AC" w:rsidRPr="009016AC" w:rsidRDefault="009016AC" w:rsidP="009016AC">
      <w:pPr>
        <w:jc w:val="right"/>
        <w:rPr>
          <w:b/>
        </w:rPr>
      </w:pPr>
      <w:r w:rsidRPr="009016AC">
        <w:rPr>
          <w:b/>
        </w:rPr>
        <w:t>Felnőttképzési jogviszonyban: 98 óra</w:t>
      </w:r>
    </w:p>
    <w:p w:rsidR="009016AC" w:rsidRPr="009016AC" w:rsidRDefault="009016AC" w:rsidP="009016AC"/>
    <w:bookmarkEnd w:id="8"/>
    <w:p w:rsidR="009016AC" w:rsidRPr="009016AC" w:rsidRDefault="009016AC" w:rsidP="009016AC">
      <w:pPr>
        <w:tabs>
          <w:tab w:val="center" w:pos="757"/>
          <w:tab w:val="center" w:pos="2881"/>
        </w:tabs>
        <w:rPr>
          <w:rFonts w:ascii="Calibri" w:eastAsia="Calibri" w:hAnsi="Calibri" w:cs="Calibri"/>
        </w:rPr>
      </w:pPr>
    </w:p>
    <w:p w:rsidR="009016AC" w:rsidRPr="009016AC" w:rsidRDefault="009016AC" w:rsidP="009016AC">
      <w:pPr>
        <w:tabs>
          <w:tab w:val="center" w:pos="757"/>
          <w:tab w:val="center" w:pos="2881"/>
        </w:tabs>
      </w:pPr>
      <w:r w:rsidRPr="009016AC">
        <w:rPr>
          <w:rFonts w:ascii="Arial" w:eastAsia="Arial" w:hAnsi="Arial" w:cs="Arial"/>
        </w:rPr>
        <w:tab/>
      </w:r>
      <w:r w:rsidRPr="009016AC">
        <w:t xml:space="preserve">A tantárgy tanításának fő célja </w:t>
      </w:r>
    </w:p>
    <w:p w:rsidR="009016AC" w:rsidRPr="009016AC" w:rsidRDefault="009016AC" w:rsidP="009016AC">
      <w:r w:rsidRPr="009016AC">
        <w:t xml:space="preserve">A tantárgy tanításának fő célja, hogy a tanulók képesek legyenek a villamos áramkörök kialakítására, túláram- és érintésvédelmének (hibavédelmének) megvalósítására. Képesek legyenek adott kivitelezésnél a munkaműveletek műveleti sorrendjének meghatározására, a munkához szükséges anyag- és eszközszükséglet meghatározására. </w:t>
      </w:r>
    </w:p>
    <w:p w:rsidR="009016AC" w:rsidRPr="009016AC" w:rsidRDefault="009016AC" w:rsidP="009016AC">
      <w:r w:rsidRPr="009016AC">
        <w:t xml:space="preserve">Ismerjék a leggyakrabban alkalmazott szerelési technológiákat, az épületvillamossági fogyasztókat és azok villamos jellemzőit. Tisztában legyenek a világítástechnikai alapismeretekkel, képesek legyenek rendszerben látni az épületek és lakások villamos fogyasztóinak energiaellátását, működtetését, védelmi megoldásait.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9"/>
      </w:pPr>
      <w:r w:rsidRPr="009016AC">
        <w:t xml:space="preserve"> </w:t>
      </w:r>
    </w:p>
    <w:p w:rsidR="009016AC" w:rsidRPr="009016AC" w:rsidRDefault="009016AC" w:rsidP="009016AC">
      <w:pPr>
        <w:tabs>
          <w:tab w:val="center" w:pos="757"/>
          <w:tab w:val="center" w:pos="3514"/>
        </w:tabs>
      </w:pPr>
      <w:r w:rsidRPr="009016AC">
        <w:rPr>
          <w:rFonts w:ascii="Arial" w:eastAsia="Arial" w:hAnsi="Arial" w:cs="Arial"/>
        </w:rPr>
        <w:tab/>
      </w:r>
      <w:r w:rsidRPr="009016AC">
        <w:t xml:space="preserve">Kapcsolódó közismereti, szakmai tartalmak </w:t>
      </w:r>
    </w:p>
    <w:p w:rsidR="009016AC" w:rsidRPr="009016AC" w:rsidRDefault="009016AC" w:rsidP="009016AC">
      <w:pPr>
        <w:ind w:left="437"/>
      </w:pPr>
      <w:r w:rsidRPr="009016AC">
        <w:t xml:space="preserve">műszaki alapismeretek, elektrotechnika, biztonságtechnika, villamos dokumentáció, villamos hálózatok 1., villamos készülékek és berendezések 1. </w:t>
      </w:r>
    </w:p>
    <w:p w:rsidR="009016AC" w:rsidRPr="009016AC" w:rsidRDefault="009016AC" w:rsidP="009016AC">
      <w:pPr>
        <w:spacing w:after="19"/>
      </w:pPr>
      <w:r w:rsidRPr="009016AC">
        <w:t xml:space="preserve"> </w:t>
      </w:r>
    </w:p>
    <w:p w:rsidR="009016AC" w:rsidRPr="009016AC" w:rsidRDefault="009016AC" w:rsidP="009016AC">
      <w:r w:rsidRPr="009016AC">
        <w:t xml:space="preserve">A képzés órakeretének legalább 70%-át gyakorlati helyszínen (tanműhely, üzem stb.) kell lebonyolítani. </w:t>
      </w:r>
    </w:p>
    <w:p w:rsidR="009016AC" w:rsidRPr="009016AC" w:rsidRDefault="009016AC" w:rsidP="009016AC">
      <w:pPr>
        <w:spacing w:after="29"/>
      </w:pPr>
      <w:r w:rsidRPr="009016AC">
        <w:t xml:space="preserve"> </w:t>
      </w: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63" w:type="dxa"/>
        </w:tblCellMar>
        <w:tblLook w:val="04A0" w:firstRow="1" w:lastRow="0" w:firstColumn="1" w:lastColumn="0" w:noHBand="0" w:noVBand="1"/>
      </w:tblPr>
      <w:tblGrid>
        <w:gridCol w:w="1858"/>
        <w:gridCol w:w="1858"/>
        <w:gridCol w:w="1858"/>
        <w:gridCol w:w="1858"/>
        <w:gridCol w:w="1858"/>
      </w:tblGrid>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6"/>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7"/>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1848"/>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Épületvillamossági terveket, műszaki leírásokat olvas, értelmez.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7" w:line="238" w:lineRule="auto"/>
            </w:pPr>
            <w:r w:rsidRPr="009016AC">
              <w:rPr>
                <w:sz w:val="20"/>
              </w:rPr>
              <w:t xml:space="preserve">Ismeri az épületvillamosság kiviteli dokumentumait. </w:t>
            </w:r>
          </w:p>
          <w:p w:rsidR="009016AC" w:rsidRPr="009016AC" w:rsidRDefault="009016AC" w:rsidP="009016AC">
            <w:r w:rsidRPr="009016AC">
              <w:rPr>
                <w:sz w:val="20"/>
              </w:rPr>
              <w:t xml:space="preserve">Ismeri az épületvillamossági anyagokat, szerelvényeket, fogyasztókat, szerelési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9" w:line="258" w:lineRule="auto"/>
            </w:pPr>
            <w:r w:rsidRPr="009016AC">
              <w:rPr>
                <w:sz w:val="20"/>
              </w:rPr>
              <w:t xml:space="preserve">Munkáját igényesen, pontosan végzi. A biztonságtechnikai, munkavédelmi előírások betartására, betartatására törekszik. </w:t>
            </w:r>
          </w:p>
          <w:p w:rsidR="009016AC" w:rsidRPr="009016AC" w:rsidRDefault="009016AC" w:rsidP="009016AC">
            <w:r w:rsidRPr="009016AC">
              <w:rPr>
                <w:sz w:val="20"/>
              </w:rPr>
              <w:t>Odafigyel környezetének állapotára, a rendre, a tisztaságra, a keletkező hulladékok kezelésére. Ügyel a takarékos anyag- és energia-</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1392"/>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Kábeles csatlakozóvezetéket létesít és elkészíti a hozzá tartozó víz- és tűzzáró kábelátvezetést.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vezetékek, kábelek jellemzőit szerelési technológiáit.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90"/>
            </w:pPr>
            <w:r w:rsidRPr="009016AC">
              <w:rPr>
                <w:sz w:val="20"/>
              </w:rPr>
              <w:t xml:space="preserve">Erősáramú és gyengeáramú alapszerelést létesít.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falon kívüli és süllyesztett szerelési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felhasználásra.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698"/>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Fogyasztó számára vezetéket választ, szerel.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vezetékek kiválasztásának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Vezetékek kiválasztása online katalógusból </w:t>
            </w:r>
          </w:p>
        </w:tc>
      </w:tr>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2" w:line="237" w:lineRule="auto"/>
            </w:pPr>
            <w:r w:rsidRPr="009016AC">
              <w:rPr>
                <w:sz w:val="20"/>
              </w:rPr>
              <w:t xml:space="preserve">Kapcsolókészüléket választ, telepít </w:t>
            </w:r>
          </w:p>
          <w:p w:rsidR="009016AC" w:rsidRPr="009016AC" w:rsidRDefault="009016AC" w:rsidP="009016AC">
            <w:r w:rsidRPr="009016AC">
              <w:rPr>
                <w:sz w:val="20"/>
              </w:rPr>
              <w:t xml:space="preserve">áramkör működtetésére.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kapcsolókészülékek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Kapcsolókészülékek, szerelési anyagok kiválasztása online katalógusból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Beállítja, szereli a túláramvédelmi készüléket.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túláramvédelmi készülékek jellemzőit, feladatát.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Túláramvédelmi eszközök kiválasztása online katalógusból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Áramütés elleni védelmet (hibavédelmet) alakít ki.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áramütés elleni védelem, hibavédelem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Világítási berendezést szerel.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világítási fogyasztók jellemzőit, világítási lámpatesteket.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74"/>
            </w:pPr>
            <w:r w:rsidRPr="009016AC">
              <w:rPr>
                <w:sz w:val="20"/>
              </w:rPr>
              <w:t xml:space="preserve">Világítási lámpatestek kiválasztása online katalógusból </w:t>
            </w:r>
          </w:p>
        </w:tc>
      </w:tr>
      <w:tr w:rsidR="009016AC" w:rsidRPr="009016AC" w:rsidTr="002120C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Épületvillamossági fogyasztó táplálását alakítja ki.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fogyasztók telepítési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Alkatrészek, szerelési anyagok kiválasztása online katalógusból </w:t>
            </w:r>
          </w:p>
        </w:tc>
      </w:tr>
      <w:tr w:rsidR="009016AC" w:rsidRPr="009016AC" w:rsidTr="002120C8">
        <w:trPr>
          <w:trHeight w:val="253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Hálózat villamos és érintésvédelmi paramétereit méri és dokumentálja, biztonságtechnikai előírások alkalmazásával.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szerelői ellenőrzésre vonatkozó előírásokat és mérési feladatokat, mérőeszközöket, mérési módszereket. Ismeri a szerelői ellenőrzésre vonatkozó dokumentációs követelményeket.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Irodai szoftverek használata dokumentáció készítésére </w:t>
            </w:r>
          </w:p>
        </w:tc>
      </w:tr>
    </w:tbl>
    <w:p w:rsidR="009016AC" w:rsidRPr="009016AC" w:rsidRDefault="009016AC" w:rsidP="009016AC">
      <w:pPr>
        <w:spacing w:after="0"/>
      </w:pPr>
      <w:r w:rsidRPr="009016AC">
        <w:lastRenderedPageBreak/>
        <w:t xml:space="preserve"> </w:t>
      </w:r>
    </w:p>
    <w:p w:rsidR="009016AC" w:rsidRPr="009016AC" w:rsidRDefault="009016AC" w:rsidP="009016AC">
      <w:pPr>
        <w:spacing w:after="22"/>
      </w:pPr>
      <w:r w:rsidRPr="009016AC">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7"/>
      </w:pPr>
      <w:r w:rsidRPr="009016AC">
        <w:t xml:space="preserve"> </w:t>
      </w:r>
    </w:p>
    <w:p w:rsidR="009016AC" w:rsidRPr="009016AC" w:rsidRDefault="009016AC" w:rsidP="009016AC">
      <w:pPr>
        <w:tabs>
          <w:tab w:val="center" w:pos="847"/>
          <w:tab w:val="center" w:pos="4241"/>
        </w:tabs>
      </w:pPr>
      <w:r w:rsidRPr="009016AC">
        <w:rPr>
          <w:rFonts w:ascii="Arial" w:eastAsia="Arial" w:hAnsi="Arial" w:cs="Arial"/>
          <w:b/>
          <w:i/>
        </w:rPr>
        <w:tab/>
      </w:r>
      <w:r w:rsidRPr="009016AC">
        <w:t>Az épületvillamos-szerelői munka előkészítése</w:t>
      </w:r>
      <w:r w:rsidRPr="009016AC">
        <w:rPr>
          <w:b/>
          <w:i/>
        </w:rPr>
        <w:t xml:space="preserve"> </w:t>
      </w:r>
    </w:p>
    <w:p w:rsidR="009016AC" w:rsidRPr="009016AC" w:rsidRDefault="009016AC" w:rsidP="009016AC">
      <w:pPr>
        <w:ind w:left="278"/>
      </w:pPr>
      <w:r w:rsidRPr="009016AC">
        <w:t xml:space="preserve">Az épületvillamossági szerelő, a villamoshálózat-szerelő és a villamosberendezés-szerelő feladatai </w:t>
      </w:r>
    </w:p>
    <w:p w:rsidR="009016AC" w:rsidRPr="009016AC" w:rsidRDefault="009016AC" w:rsidP="009016AC">
      <w:pPr>
        <w:ind w:left="278"/>
      </w:pPr>
      <w:r w:rsidRPr="009016AC">
        <w:t xml:space="preserve">Vázlatos rajz készítése munkaműveletekről </w:t>
      </w:r>
    </w:p>
    <w:p w:rsidR="009016AC" w:rsidRPr="009016AC" w:rsidRDefault="009016AC" w:rsidP="009016AC">
      <w:pPr>
        <w:ind w:left="278"/>
      </w:pPr>
      <w:r w:rsidRPr="009016AC">
        <w:t xml:space="preserve">Az eszköz- és anyagszükséglet felmérése és meghatározása </w:t>
      </w:r>
    </w:p>
    <w:p w:rsidR="009016AC" w:rsidRPr="009016AC" w:rsidRDefault="009016AC" w:rsidP="009016AC">
      <w:pPr>
        <w:ind w:left="278"/>
      </w:pPr>
      <w:r w:rsidRPr="009016AC">
        <w:t xml:space="preserve">A szerelési munka fázisokra bontása, a műveleti sorrend meghatározása </w:t>
      </w:r>
    </w:p>
    <w:p w:rsidR="009016AC" w:rsidRPr="009016AC" w:rsidRDefault="009016AC" w:rsidP="009016AC">
      <w:pPr>
        <w:ind w:left="278"/>
      </w:pPr>
      <w:r w:rsidRPr="009016AC">
        <w:t xml:space="preserve">A munkához szükséges időszükséglet és szerelői létszám meghatározása </w:t>
      </w:r>
    </w:p>
    <w:p w:rsidR="009016AC" w:rsidRPr="009016AC" w:rsidRDefault="009016AC" w:rsidP="009016AC">
      <w:pPr>
        <w:ind w:left="278"/>
      </w:pPr>
      <w:r w:rsidRPr="009016AC">
        <w:t xml:space="preserve">Villamos és nem villamos anyagok kiválasztása a munkatevékenységhez </w:t>
      </w:r>
    </w:p>
    <w:p w:rsidR="009016AC" w:rsidRPr="009016AC" w:rsidRDefault="009016AC" w:rsidP="009016AC">
      <w:pPr>
        <w:ind w:left="278"/>
      </w:pPr>
      <w:r w:rsidRPr="009016AC">
        <w:t xml:space="preserve">A munkafolyamathoz szükséges eszközök, szerszámok kiválasztása </w:t>
      </w:r>
    </w:p>
    <w:p w:rsidR="009016AC" w:rsidRPr="009016AC" w:rsidRDefault="009016AC" w:rsidP="009016AC">
      <w:pPr>
        <w:ind w:left="278"/>
      </w:pPr>
      <w:r w:rsidRPr="009016AC">
        <w:t xml:space="preserve">Műszaki dokumentáció olvasása, értelmezése, készítése </w:t>
      </w:r>
    </w:p>
    <w:p w:rsidR="009016AC" w:rsidRPr="009016AC" w:rsidRDefault="009016AC" w:rsidP="009016AC">
      <w:pPr>
        <w:ind w:left="278"/>
      </w:pPr>
      <w:r w:rsidRPr="009016AC">
        <w:t xml:space="preserve">Erőátviteli és informatikai hálózat kialakítására vonatkozó kivitelezési előírások alkalmazása </w:t>
      </w:r>
    </w:p>
    <w:p w:rsidR="009016AC" w:rsidRPr="009016AC" w:rsidRDefault="009016AC" w:rsidP="009016AC">
      <w:pPr>
        <w:ind w:left="278"/>
      </w:pPr>
      <w:r w:rsidRPr="009016AC">
        <w:t xml:space="preserve">A beltéri és kültéri fogyasztói berendezések villamos jellemzőinek ismerete, azok különbözőségei </w:t>
      </w:r>
    </w:p>
    <w:p w:rsidR="009016AC" w:rsidRPr="009016AC" w:rsidRDefault="009016AC" w:rsidP="009016AC">
      <w:pPr>
        <w:ind w:left="278"/>
      </w:pPr>
      <w:r w:rsidRPr="009016AC">
        <w:t xml:space="preserve">Az elosztóberendezés alapvető fajtái, felszereltsége, eszközei, szerelési módjai, védettsége </w:t>
      </w:r>
    </w:p>
    <w:p w:rsidR="009016AC" w:rsidRPr="009016AC" w:rsidRDefault="009016AC" w:rsidP="009016AC">
      <w:pPr>
        <w:ind w:left="278"/>
      </w:pPr>
      <w:r w:rsidRPr="009016AC">
        <w:t xml:space="preserve">A munkavédelmi eszközök alkalmasságának ellenőrzése, azok szakszerű tárolása A magasban végzett munkákra vonatkozó munkavédelmi szabályok és a szerszámok használatára vonatkozó előírások betartása </w:t>
      </w:r>
    </w:p>
    <w:p w:rsidR="009016AC" w:rsidRPr="009016AC" w:rsidRDefault="009016AC" w:rsidP="009016AC">
      <w:pPr>
        <w:ind w:left="278"/>
      </w:pPr>
      <w:r w:rsidRPr="009016AC">
        <w:t xml:space="preserve">Az anyagok, szerszámok és eszközök, illetve a munkavédelmi eszközök alkalmasságának ellenőrzése, azok szakszerű tárolása </w:t>
      </w:r>
    </w:p>
    <w:p w:rsidR="009016AC" w:rsidRPr="009016AC" w:rsidRDefault="009016AC" w:rsidP="009016AC">
      <w:pPr>
        <w:spacing w:after="3"/>
      </w:pPr>
      <w:r w:rsidRPr="009016AC">
        <w:t xml:space="preserve"> </w:t>
      </w:r>
    </w:p>
    <w:p w:rsidR="009016AC" w:rsidRPr="009016AC" w:rsidRDefault="009016AC" w:rsidP="009016AC">
      <w:pPr>
        <w:tabs>
          <w:tab w:val="center" w:pos="847"/>
          <w:tab w:val="center" w:pos="2490"/>
        </w:tabs>
      </w:pPr>
      <w:r w:rsidRPr="009016AC">
        <w:t>Vezetékek</w:t>
      </w:r>
      <w:r w:rsidRPr="009016AC">
        <w:rPr>
          <w:b/>
          <w:i/>
        </w:rPr>
        <w:t xml:space="preserve"> </w:t>
      </w:r>
    </w:p>
    <w:p w:rsidR="009016AC" w:rsidRPr="009016AC" w:rsidRDefault="009016AC" w:rsidP="009016AC">
      <w:pPr>
        <w:ind w:left="278"/>
      </w:pPr>
      <w:r w:rsidRPr="009016AC">
        <w:t xml:space="preserve">Vezetékek, kábelek </w:t>
      </w:r>
    </w:p>
    <w:p w:rsidR="009016AC" w:rsidRPr="009016AC" w:rsidRDefault="009016AC" w:rsidP="009016AC">
      <w:pPr>
        <w:ind w:left="278"/>
      </w:pPr>
      <w:r w:rsidRPr="009016AC">
        <w:t xml:space="preserve">Vezeték fogalma, vezetékek jellemző adatai </w:t>
      </w:r>
    </w:p>
    <w:p w:rsidR="009016AC" w:rsidRPr="009016AC" w:rsidRDefault="009016AC" w:rsidP="009016AC">
      <w:pPr>
        <w:ind w:left="278"/>
      </w:pPr>
      <w:r w:rsidRPr="009016AC">
        <w:t xml:space="preserve">Vezetékek jelölési rendszerei (harmonizált, VDE) </w:t>
      </w:r>
    </w:p>
    <w:p w:rsidR="009016AC" w:rsidRPr="009016AC" w:rsidRDefault="009016AC" w:rsidP="009016AC">
      <w:pPr>
        <w:ind w:left="278"/>
      </w:pPr>
      <w:r w:rsidRPr="009016AC">
        <w:t xml:space="preserve">Vezeték méretezése feszültségesésre </w:t>
      </w:r>
    </w:p>
    <w:p w:rsidR="009016AC" w:rsidRPr="009016AC" w:rsidRDefault="009016AC" w:rsidP="009016AC">
      <w:pPr>
        <w:ind w:left="278"/>
      </w:pPr>
      <w:r w:rsidRPr="009016AC">
        <w:lastRenderedPageBreak/>
        <w:t xml:space="preserve">Vezetékek terhelhetősége, terhelhetőséget módosító jellemzők </w:t>
      </w:r>
    </w:p>
    <w:p w:rsidR="009016AC" w:rsidRPr="009016AC" w:rsidRDefault="009016AC" w:rsidP="009016AC">
      <w:pPr>
        <w:ind w:left="278"/>
      </w:pPr>
      <w:r w:rsidRPr="009016AC">
        <w:t xml:space="preserve">Fontosabb épületvillamossági vezetékfajták és főbb jellemzőik </w:t>
      </w:r>
    </w:p>
    <w:p w:rsidR="009016AC" w:rsidRPr="009016AC" w:rsidRDefault="009016AC" w:rsidP="009016AC">
      <w:pPr>
        <w:ind w:left="278"/>
      </w:pPr>
      <w:r w:rsidRPr="009016AC">
        <w:t xml:space="preserve">Halogénmentes vezetékek </w:t>
      </w:r>
    </w:p>
    <w:p w:rsidR="009016AC" w:rsidRPr="009016AC" w:rsidRDefault="009016AC" w:rsidP="009016AC">
      <w:pPr>
        <w:ind w:left="278"/>
      </w:pPr>
      <w:r w:rsidRPr="009016AC">
        <w:t xml:space="preserve">Tűzálló vezeték </w:t>
      </w:r>
    </w:p>
    <w:p w:rsidR="009016AC" w:rsidRPr="009016AC" w:rsidRDefault="009016AC" w:rsidP="009016AC">
      <w:pPr>
        <w:ind w:left="278"/>
      </w:pPr>
      <w:r w:rsidRPr="009016AC">
        <w:t xml:space="preserve">Vezetékkötésekkel szemben támasztott követelmények </w:t>
      </w:r>
    </w:p>
    <w:p w:rsidR="009016AC" w:rsidRPr="009016AC" w:rsidRDefault="009016AC" w:rsidP="009016AC">
      <w:pPr>
        <w:ind w:left="278"/>
      </w:pPr>
      <w:r w:rsidRPr="009016AC">
        <w:t xml:space="preserve">Vezetékkötések </w:t>
      </w:r>
    </w:p>
    <w:p w:rsidR="009016AC" w:rsidRPr="009016AC" w:rsidRDefault="009016AC" w:rsidP="009016AC">
      <w:pPr>
        <w:ind w:left="278"/>
      </w:pPr>
      <w:r w:rsidRPr="009016AC">
        <w:t xml:space="preserve">Kábel fogalma </w:t>
      </w:r>
    </w:p>
    <w:p w:rsidR="009016AC" w:rsidRPr="009016AC" w:rsidRDefault="009016AC" w:rsidP="009016AC">
      <w:pPr>
        <w:ind w:left="278"/>
      </w:pPr>
      <w:r w:rsidRPr="009016AC">
        <w:t xml:space="preserve">Kábelek jellemzői </w:t>
      </w:r>
    </w:p>
    <w:p w:rsidR="009016AC" w:rsidRPr="009016AC" w:rsidRDefault="009016AC" w:rsidP="009016AC">
      <w:pPr>
        <w:ind w:left="278"/>
      </w:pPr>
      <w:r w:rsidRPr="009016AC">
        <w:t xml:space="preserve">Kábel fektetése, elhelyezése </w:t>
      </w:r>
    </w:p>
    <w:p w:rsidR="009016AC" w:rsidRPr="009016AC" w:rsidRDefault="009016AC" w:rsidP="009016AC">
      <w:pPr>
        <w:ind w:left="278"/>
      </w:pPr>
      <w:r w:rsidRPr="009016AC">
        <w:t xml:space="preserve">06/1kV névleges feszültségű erősáramú kábel végelzáró szerelése </w:t>
      </w:r>
    </w:p>
    <w:p w:rsidR="009016AC" w:rsidRPr="009016AC" w:rsidRDefault="009016AC" w:rsidP="009016AC">
      <w:pPr>
        <w:ind w:left="278"/>
      </w:pPr>
      <w:r w:rsidRPr="009016AC">
        <w:t xml:space="preserve">06/1kV névleges feszültségű erősáramú kábel összekötő szerelése </w:t>
      </w:r>
    </w:p>
    <w:p w:rsidR="009016AC" w:rsidRPr="009016AC" w:rsidRDefault="009016AC" w:rsidP="009016AC">
      <w:pPr>
        <w:ind w:left="278"/>
      </w:pPr>
      <w:r w:rsidRPr="009016AC">
        <w:t xml:space="preserve">Földkábeles csatlakozó létesítése terv alapján </w:t>
      </w:r>
    </w:p>
    <w:p w:rsidR="009016AC" w:rsidRPr="009016AC" w:rsidRDefault="009016AC" w:rsidP="009016AC">
      <w:pPr>
        <w:ind w:left="278"/>
      </w:pPr>
      <w:r w:rsidRPr="009016AC">
        <w:t xml:space="preserve">Végzárás és leágazás készítése, feliratozás, homokágy készítése, téglázás, jelzőszalag elhelyezése, dokumentálás </w:t>
      </w:r>
    </w:p>
    <w:p w:rsidR="009016AC" w:rsidRPr="009016AC" w:rsidRDefault="009016AC" w:rsidP="009016AC">
      <w:pPr>
        <w:ind w:left="278"/>
      </w:pPr>
      <w:r w:rsidRPr="009016AC">
        <w:t xml:space="preserve">Tűzszakaszoknál a kábelek átvezetésének megoldása, tűzzárás </w:t>
      </w:r>
    </w:p>
    <w:p w:rsidR="009016AC" w:rsidRPr="009016AC" w:rsidRDefault="009016AC" w:rsidP="009016AC">
      <w:pPr>
        <w:spacing w:after="13"/>
      </w:pPr>
      <w:r w:rsidRPr="009016AC">
        <w:t xml:space="preserve"> </w:t>
      </w:r>
    </w:p>
    <w:p w:rsidR="009016AC" w:rsidRPr="009016AC" w:rsidRDefault="009016AC" w:rsidP="009016AC">
      <w:pPr>
        <w:ind w:left="268" w:right="3701"/>
      </w:pPr>
      <w:r w:rsidRPr="009016AC">
        <w:t>Áramütés elleni védelem</w:t>
      </w:r>
      <w:r w:rsidRPr="009016AC">
        <w:rPr>
          <w:b/>
          <w:i/>
        </w:rPr>
        <w:t xml:space="preserve"> </w:t>
      </w:r>
      <w:r w:rsidRPr="009016AC">
        <w:t xml:space="preserve">Áramütés elleni védelem (alap- és hibavédelem) </w:t>
      </w:r>
    </w:p>
    <w:p w:rsidR="009016AC" w:rsidRPr="009016AC" w:rsidRDefault="009016AC" w:rsidP="009016AC">
      <w:pPr>
        <w:ind w:left="278"/>
      </w:pPr>
      <w:r w:rsidRPr="009016AC">
        <w:t xml:space="preserve">Érintésvédelem (hibavédelem) alapfogalmai </w:t>
      </w:r>
    </w:p>
    <w:p w:rsidR="009016AC" w:rsidRPr="009016AC" w:rsidRDefault="009016AC" w:rsidP="009016AC">
      <w:pPr>
        <w:ind w:left="278"/>
      </w:pPr>
      <w:r w:rsidRPr="009016AC">
        <w:t xml:space="preserve">Az érintésvédelemmel (hibavédelemmel) kapcsolatos előírások ismerete és használata </w:t>
      </w:r>
    </w:p>
    <w:p w:rsidR="009016AC" w:rsidRPr="009016AC" w:rsidRDefault="009016AC" w:rsidP="009016AC">
      <w:pPr>
        <w:ind w:left="278"/>
      </w:pPr>
      <w:r w:rsidRPr="009016AC">
        <w:t xml:space="preserve">Védővezetős érintésvédelem (hibavédelem) módjai </w:t>
      </w:r>
    </w:p>
    <w:p w:rsidR="009016AC" w:rsidRPr="009016AC" w:rsidRDefault="009016AC" w:rsidP="009016AC">
      <w:pPr>
        <w:ind w:left="278"/>
      </w:pPr>
      <w:r w:rsidRPr="009016AC">
        <w:t xml:space="preserve">Táplálás önműködő lekapcsolása védelmi mód </w:t>
      </w:r>
    </w:p>
    <w:p w:rsidR="009016AC" w:rsidRPr="009016AC" w:rsidRDefault="009016AC" w:rsidP="009016AC">
      <w:pPr>
        <w:ind w:left="278"/>
      </w:pPr>
      <w:r w:rsidRPr="009016AC">
        <w:t xml:space="preserve">Földelő-, védő- és EPH-vezetők </w:t>
      </w:r>
    </w:p>
    <w:p w:rsidR="009016AC" w:rsidRPr="009016AC" w:rsidRDefault="009016AC" w:rsidP="009016AC">
      <w:pPr>
        <w:ind w:left="278"/>
      </w:pPr>
      <w:r w:rsidRPr="009016AC">
        <w:t xml:space="preserve">Áramvédőkapcsoló működési elve, feladata, bekötése </w:t>
      </w:r>
    </w:p>
    <w:p w:rsidR="009016AC" w:rsidRPr="009016AC" w:rsidRDefault="009016AC" w:rsidP="009016AC">
      <w:pPr>
        <w:ind w:left="278"/>
      </w:pPr>
      <w:r w:rsidRPr="009016AC">
        <w:t xml:space="preserve">Védővezető nélküli érintésvédelmi (hibavédelmi) módok, azok jellemzői </w:t>
      </w:r>
    </w:p>
    <w:p w:rsidR="009016AC" w:rsidRPr="009016AC" w:rsidRDefault="009016AC" w:rsidP="009016AC">
      <w:pPr>
        <w:ind w:left="278"/>
      </w:pPr>
      <w:r w:rsidRPr="009016AC">
        <w:t xml:space="preserve">Gyártmányok érintésvédelmi (hibavédelmi) kialakítása </w:t>
      </w:r>
    </w:p>
    <w:p w:rsidR="009016AC" w:rsidRPr="009016AC" w:rsidRDefault="009016AC" w:rsidP="009016AC">
      <w:pPr>
        <w:ind w:left="278"/>
      </w:pPr>
      <w:r w:rsidRPr="009016AC">
        <w:t xml:space="preserve">Érintésvédelmi osztályok </w:t>
      </w:r>
    </w:p>
    <w:p w:rsidR="009016AC" w:rsidRPr="009016AC" w:rsidRDefault="009016AC" w:rsidP="009016AC">
      <w:pPr>
        <w:ind w:left="278"/>
      </w:pPr>
      <w:r w:rsidRPr="009016AC">
        <w:t xml:space="preserve">Üzembe helyezés és ellenőrzés érintésvédelmi (hibavédelmi) szempontból </w:t>
      </w:r>
    </w:p>
    <w:p w:rsidR="009016AC" w:rsidRPr="009016AC" w:rsidRDefault="009016AC" w:rsidP="009016AC">
      <w:pPr>
        <w:spacing w:after="15"/>
      </w:pPr>
      <w:r w:rsidRPr="009016AC">
        <w:t xml:space="preserve"> </w:t>
      </w:r>
    </w:p>
    <w:p w:rsidR="009016AC" w:rsidRPr="009016AC" w:rsidRDefault="009016AC" w:rsidP="009016AC">
      <w:pPr>
        <w:tabs>
          <w:tab w:val="center" w:pos="847"/>
          <w:tab w:val="center" w:pos="3734"/>
        </w:tabs>
      </w:pPr>
      <w:r w:rsidRPr="009016AC">
        <w:rPr>
          <w:rFonts w:ascii="Arial" w:eastAsia="Arial" w:hAnsi="Arial" w:cs="Arial"/>
          <w:b/>
          <w:i/>
        </w:rPr>
        <w:tab/>
      </w:r>
      <w:r w:rsidRPr="009016AC">
        <w:t>Épület-villanyszerelési technológiák</w:t>
      </w:r>
      <w:r w:rsidRPr="009016AC">
        <w:rPr>
          <w:b/>
          <w:i/>
        </w:rPr>
        <w:t xml:space="preserve"> </w:t>
      </w:r>
    </w:p>
    <w:p w:rsidR="009016AC" w:rsidRPr="009016AC" w:rsidRDefault="009016AC" w:rsidP="009016AC">
      <w:pPr>
        <w:ind w:left="278"/>
      </w:pPr>
      <w:r w:rsidRPr="009016AC">
        <w:t xml:space="preserve">Erőátviteli és informatikai hálózat kialakítására vonatkozó előírások alkalmazása a szerelésnél </w:t>
      </w:r>
    </w:p>
    <w:p w:rsidR="009016AC" w:rsidRPr="009016AC" w:rsidRDefault="009016AC" w:rsidP="009016AC">
      <w:pPr>
        <w:ind w:left="278"/>
      </w:pPr>
      <w:r w:rsidRPr="009016AC">
        <w:t xml:space="preserve">Erőátviteli hálózatok fogalma </w:t>
      </w:r>
    </w:p>
    <w:p w:rsidR="009016AC" w:rsidRPr="009016AC" w:rsidRDefault="009016AC" w:rsidP="009016AC">
      <w:pPr>
        <w:ind w:left="278"/>
      </w:pPr>
      <w:r w:rsidRPr="009016AC">
        <w:lastRenderedPageBreak/>
        <w:t xml:space="preserve">Erőátviteli hálózatok fajtái </w:t>
      </w:r>
    </w:p>
    <w:p w:rsidR="009016AC" w:rsidRPr="009016AC" w:rsidRDefault="009016AC" w:rsidP="009016AC">
      <w:pPr>
        <w:ind w:left="278"/>
      </w:pPr>
      <w:r w:rsidRPr="009016AC">
        <w:t xml:space="preserve">Erőátviteli hálózatok jellemzői </w:t>
      </w:r>
    </w:p>
    <w:p w:rsidR="009016AC" w:rsidRPr="009016AC" w:rsidRDefault="009016AC" w:rsidP="009016AC">
      <w:pPr>
        <w:ind w:left="278"/>
      </w:pPr>
      <w:r w:rsidRPr="009016AC">
        <w:t xml:space="preserve">Ipari és háztartási erőátviteli hálózatok minőségi különbségei </w:t>
      </w:r>
    </w:p>
    <w:p w:rsidR="009016AC" w:rsidRPr="009016AC" w:rsidRDefault="009016AC" w:rsidP="009016AC">
      <w:pPr>
        <w:ind w:left="278"/>
      </w:pPr>
      <w:r w:rsidRPr="009016AC">
        <w:t xml:space="preserve">Ipari és háztartási erőátviteli hálózatok szerelvényei, készülékei </w:t>
      </w:r>
    </w:p>
    <w:p w:rsidR="009016AC" w:rsidRPr="009016AC" w:rsidRDefault="009016AC" w:rsidP="009016AC">
      <w:pPr>
        <w:ind w:left="278"/>
      </w:pPr>
      <w:r w:rsidRPr="009016AC">
        <w:t xml:space="preserve">Falon kívüli szerelési módok alkalmazása </w:t>
      </w:r>
    </w:p>
    <w:p w:rsidR="009016AC" w:rsidRPr="009016AC" w:rsidRDefault="009016AC" w:rsidP="009016AC">
      <w:pPr>
        <w:ind w:left="278"/>
      </w:pPr>
      <w:r w:rsidRPr="009016AC">
        <w:t xml:space="preserve">Falon kívüli szerelési módok jellemzői, előnyei, hátrányai </w:t>
      </w:r>
    </w:p>
    <w:p w:rsidR="009016AC" w:rsidRPr="009016AC" w:rsidRDefault="009016AC" w:rsidP="009016AC">
      <w:pPr>
        <w:ind w:left="278"/>
      </w:pPr>
      <w:r w:rsidRPr="009016AC">
        <w:t xml:space="preserve">Falon kívüli szerelés védőcső nélkül </w:t>
      </w:r>
    </w:p>
    <w:p w:rsidR="009016AC" w:rsidRPr="009016AC" w:rsidRDefault="009016AC" w:rsidP="009016AC">
      <w:pPr>
        <w:spacing w:after="5" w:line="275" w:lineRule="auto"/>
        <w:ind w:left="278" w:right="4686"/>
      </w:pPr>
      <w:r w:rsidRPr="009016AC">
        <w:t xml:space="preserve">Falon kívüli szerelés védőcsővel Falon kívüli szerelés anyagai, szerelvényei Falon kívüli szerelés IP-fokozatai </w:t>
      </w:r>
    </w:p>
    <w:p w:rsidR="009016AC" w:rsidRPr="009016AC" w:rsidRDefault="009016AC" w:rsidP="009016AC">
      <w:pPr>
        <w:ind w:left="278"/>
      </w:pPr>
      <w:r w:rsidRPr="009016AC">
        <w:t xml:space="preserve">Falba süllyesztett szerelési módok alkalmazása </w:t>
      </w:r>
    </w:p>
    <w:p w:rsidR="009016AC" w:rsidRPr="009016AC" w:rsidRDefault="009016AC" w:rsidP="009016AC">
      <w:pPr>
        <w:ind w:left="278"/>
      </w:pPr>
      <w:r w:rsidRPr="009016AC">
        <w:t xml:space="preserve">Falba süllyesztett szerelési módok jellemzői, előnyei, hátrányai </w:t>
      </w:r>
    </w:p>
    <w:p w:rsidR="009016AC" w:rsidRPr="009016AC" w:rsidRDefault="009016AC" w:rsidP="009016AC">
      <w:pPr>
        <w:ind w:left="278"/>
      </w:pPr>
      <w:r w:rsidRPr="009016AC">
        <w:t xml:space="preserve">Falba süllyesztett szerelés védőcső nélkül </w:t>
      </w:r>
    </w:p>
    <w:p w:rsidR="009016AC" w:rsidRPr="009016AC" w:rsidRDefault="009016AC" w:rsidP="009016AC">
      <w:pPr>
        <w:ind w:left="278"/>
      </w:pPr>
      <w:r w:rsidRPr="009016AC">
        <w:t xml:space="preserve">Falba süllyesztett szerelés védőcsővel </w:t>
      </w:r>
    </w:p>
    <w:p w:rsidR="009016AC" w:rsidRPr="009016AC" w:rsidRDefault="009016AC" w:rsidP="009016AC">
      <w:pPr>
        <w:ind w:left="278"/>
      </w:pPr>
      <w:r w:rsidRPr="009016AC">
        <w:t xml:space="preserve">Falba süllyesztett szerelés anyagai, szerelvényei </w:t>
      </w:r>
    </w:p>
    <w:p w:rsidR="009016AC" w:rsidRPr="009016AC" w:rsidRDefault="009016AC" w:rsidP="009016AC">
      <w:pPr>
        <w:ind w:left="278"/>
      </w:pPr>
      <w:r w:rsidRPr="009016AC">
        <w:t xml:space="preserve">Falba süllyesztett szerelés IP-fokozatai </w:t>
      </w:r>
    </w:p>
    <w:p w:rsidR="009016AC" w:rsidRPr="009016AC" w:rsidRDefault="009016AC" w:rsidP="009016AC">
      <w:pPr>
        <w:ind w:left="278"/>
      </w:pPr>
      <w:r w:rsidRPr="009016AC">
        <w:t xml:space="preserve">Falba süllyesztett, falon kívüli szerelés munka- és balesetvédelmi előírásai </w:t>
      </w:r>
    </w:p>
    <w:p w:rsidR="009016AC" w:rsidRPr="009016AC" w:rsidRDefault="009016AC" w:rsidP="009016AC">
      <w:pPr>
        <w:ind w:left="278"/>
      </w:pPr>
      <w:r w:rsidRPr="009016AC">
        <w:t xml:space="preserve">A fogyasztásmérők elhelyezésének szempontjai, fogyasztásmérőhely kialakítása </w:t>
      </w:r>
    </w:p>
    <w:p w:rsidR="009016AC" w:rsidRPr="009016AC" w:rsidRDefault="009016AC" w:rsidP="009016AC">
      <w:pPr>
        <w:ind w:left="278"/>
      </w:pPr>
      <w:r w:rsidRPr="009016AC">
        <w:t xml:space="preserve">Az első becsatlakozási pont meghatározása, túláramvédelemmel való ellátása </w:t>
      </w:r>
    </w:p>
    <w:p w:rsidR="009016AC" w:rsidRPr="009016AC" w:rsidRDefault="009016AC" w:rsidP="009016AC">
      <w:pPr>
        <w:ind w:left="278"/>
      </w:pPr>
      <w:r w:rsidRPr="009016AC">
        <w:t xml:space="preserve">Lakáselosztó és lakás belső áramköreinek kialakítása </w:t>
      </w:r>
    </w:p>
    <w:p w:rsidR="009016AC" w:rsidRPr="009016AC" w:rsidRDefault="009016AC" w:rsidP="009016AC">
      <w:pPr>
        <w:ind w:left="278"/>
      </w:pPr>
      <w:r w:rsidRPr="009016AC">
        <w:t xml:space="preserve">Lakás belső áramkörének kialakítási szempontjai, védelmi szelektivitás, szakszerűség Lakás érintésvédelmi kialakításának lehetőségei, nullázás, EPH-kialakítása </w:t>
      </w:r>
    </w:p>
    <w:p w:rsidR="009016AC" w:rsidRPr="009016AC" w:rsidRDefault="009016AC" w:rsidP="009016AC">
      <w:pPr>
        <w:spacing w:after="16"/>
      </w:pPr>
      <w:r w:rsidRPr="009016AC">
        <w:t xml:space="preserve"> </w:t>
      </w:r>
    </w:p>
    <w:p w:rsidR="009016AC" w:rsidRPr="009016AC" w:rsidRDefault="009016AC" w:rsidP="009016AC">
      <w:pPr>
        <w:tabs>
          <w:tab w:val="center" w:pos="847"/>
          <w:tab w:val="center" w:pos="3802"/>
        </w:tabs>
      </w:pPr>
      <w:r w:rsidRPr="009016AC">
        <w:t>Kapcsolókészülékek, túláramvédelem</w:t>
      </w:r>
      <w:r w:rsidRPr="009016AC">
        <w:rPr>
          <w:b/>
          <w:i/>
        </w:rPr>
        <w:t xml:space="preserve"> </w:t>
      </w:r>
    </w:p>
    <w:p w:rsidR="009016AC" w:rsidRPr="009016AC" w:rsidRDefault="009016AC" w:rsidP="009016AC">
      <w:pPr>
        <w:ind w:left="278"/>
      </w:pPr>
      <w:r w:rsidRPr="009016AC">
        <w:t xml:space="preserve">Kapcsoló fogalma, feladata az áramkörben </w:t>
      </w:r>
    </w:p>
    <w:p w:rsidR="009016AC" w:rsidRPr="009016AC" w:rsidRDefault="009016AC" w:rsidP="009016AC">
      <w:pPr>
        <w:ind w:left="278"/>
      </w:pPr>
      <w:r w:rsidRPr="009016AC">
        <w:t xml:space="preserve">Kapcsolók csoportosítása </w:t>
      </w:r>
    </w:p>
    <w:p w:rsidR="009016AC" w:rsidRPr="009016AC" w:rsidRDefault="009016AC" w:rsidP="009016AC">
      <w:pPr>
        <w:ind w:left="278"/>
      </w:pPr>
      <w:r w:rsidRPr="009016AC">
        <w:t xml:space="preserve">Kapcsolók általános jellemzői </w:t>
      </w:r>
    </w:p>
    <w:p w:rsidR="009016AC" w:rsidRPr="009016AC" w:rsidRDefault="009016AC" w:rsidP="009016AC">
      <w:pPr>
        <w:ind w:left="278"/>
      </w:pPr>
      <w:r w:rsidRPr="009016AC">
        <w:t xml:space="preserve">Túláram fogalma, hatásai </w:t>
      </w:r>
    </w:p>
    <w:p w:rsidR="009016AC" w:rsidRPr="009016AC" w:rsidRDefault="009016AC" w:rsidP="009016AC">
      <w:pPr>
        <w:ind w:left="278"/>
      </w:pPr>
      <w:r w:rsidRPr="009016AC">
        <w:t xml:space="preserve">Túlterhelés, zárlat, bekapcsolási áramlökések </w:t>
      </w:r>
    </w:p>
    <w:p w:rsidR="009016AC" w:rsidRPr="009016AC" w:rsidRDefault="009016AC" w:rsidP="009016AC">
      <w:pPr>
        <w:ind w:left="278"/>
      </w:pPr>
      <w:r w:rsidRPr="009016AC">
        <w:t xml:space="preserve">Túláramvédelem feladata, eszközei </w:t>
      </w:r>
    </w:p>
    <w:p w:rsidR="009016AC" w:rsidRPr="009016AC" w:rsidRDefault="009016AC" w:rsidP="009016AC">
      <w:pPr>
        <w:ind w:left="278"/>
      </w:pPr>
      <w:r w:rsidRPr="009016AC">
        <w:t xml:space="preserve">Túlterhelés-védelem </w:t>
      </w:r>
    </w:p>
    <w:p w:rsidR="009016AC" w:rsidRPr="009016AC" w:rsidRDefault="009016AC" w:rsidP="009016AC">
      <w:pPr>
        <w:ind w:left="278"/>
      </w:pPr>
      <w:r w:rsidRPr="009016AC">
        <w:t xml:space="preserve">Zárlatvédelem </w:t>
      </w:r>
    </w:p>
    <w:p w:rsidR="009016AC" w:rsidRPr="009016AC" w:rsidRDefault="009016AC" w:rsidP="009016AC">
      <w:pPr>
        <w:ind w:left="278"/>
      </w:pPr>
      <w:r w:rsidRPr="009016AC">
        <w:t xml:space="preserve">Olvadóbiztosító működési elve </w:t>
      </w:r>
    </w:p>
    <w:p w:rsidR="009016AC" w:rsidRPr="009016AC" w:rsidRDefault="009016AC" w:rsidP="009016AC">
      <w:pPr>
        <w:ind w:left="278"/>
      </w:pPr>
      <w:r w:rsidRPr="009016AC">
        <w:lastRenderedPageBreak/>
        <w:t xml:space="preserve">Olvadóbiztosító fajtái, szerkezeti kialakításuk </w:t>
      </w:r>
    </w:p>
    <w:p w:rsidR="009016AC" w:rsidRPr="009016AC" w:rsidRDefault="009016AC" w:rsidP="009016AC">
      <w:pPr>
        <w:ind w:left="278"/>
      </w:pPr>
      <w:r w:rsidRPr="009016AC">
        <w:t xml:space="preserve">Neozed, diazed, hengeres, késes olvadóbiztosító szerkezete, jellemzői </w:t>
      </w:r>
    </w:p>
    <w:p w:rsidR="009016AC" w:rsidRPr="009016AC" w:rsidRDefault="009016AC" w:rsidP="009016AC">
      <w:pPr>
        <w:ind w:left="278"/>
      </w:pPr>
      <w:r w:rsidRPr="009016AC">
        <w:t xml:space="preserve">Olvadóbiztosítók jellemző adatai (névleges feszültség, névleges áram, jelleggörbe, zárlati megszakítóképesség) Kismegszakító működési elve </w:t>
      </w:r>
    </w:p>
    <w:p w:rsidR="009016AC" w:rsidRPr="009016AC" w:rsidRDefault="009016AC" w:rsidP="009016AC">
      <w:pPr>
        <w:ind w:left="278"/>
      </w:pPr>
      <w:r w:rsidRPr="009016AC">
        <w:t xml:space="preserve">Kismegszakító szerkezeti kialakítása, jellemzői </w:t>
      </w:r>
    </w:p>
    <w:p w:rsidR="009016AC" w:rsidRPr="009016AC" w:rsidRDefault="009016AC" w:rsidP="009016AC">
      <w:pPr>
        <w:ind w:left="278"/>
      </w:pPr>
      <w:r w:rsidRPr="009016AC">
        <w:t xml:space="preserve">Kismegszakító jellemző adatai (névleges feszültség, névleges áram, jelleggörbe, zárlati megszakítóképesség) </w:t>
      </w:r>
    </w:p>
    <w:p w:rsidR="009016AC" w:rsidRPr="009016AC" w:rsidRDefault="009016AC" w:rsidP="009016AC">
      <w:pPr>
        <w:ind w:left="278"/>
      </w:pPr>
      <w:r w:rsidRPr="009016AC">
        <w:t xml:space="preserve">Megszakító szerkezeti kialakítása, jellemzői, feladata </w:t>
      </w:r>
    </w:p>
    <w:p w:rsidR="009016AC" w:rsidRPr="009016AC" w:rsidRDefault="009016AC" w:rsidP="009016AC">
      <w:pPr>
        <w:ind w:left="278"/>
      </w:pPr>
      <w:r w:rsidRPr="009016AC">
        <w:t xml:space="preserve">Szakaszoló jellemzői, feladata </w:t>
      </w:r>
    </w:p>
    <w:p w:rsidR="009016AC" w:rsidRPr="009016AC" w:rsidRDefault="009016AC" w:rsidP="009016AC">
      <w:pPr>
        <w:ind w:left="278"/>
      </w:pPr>
      <w:r w:rsidRPr="009016AC">
        <w:t xml:space="preserve">Terheléskapcsoló jellemzői, feladata </w:t>
      </w:r>
    </w:p>
    <w:p w:rsidR="009016AC" w:rsidRPr="009016AC" w:rsidRDefault="009016AC" w:rsidP="009016AC">
      <w:pPr>
        <w:ind w:left="278"/>
      </w:pPr>
      <w:r w:rsidRPr="009016AC">
        <w:t xml:space="preserve">Mágneskapcsoló szerkezeti felépítése, jellemzői, alkalmazása </w:t>
      </w:r>
    </w:p>
    <w:p w:rsidR="009016AC" w:rsidRPr="009016AC" w:rsidRDefault="009016AC" w:rsidP="009016AC">
      <w:pPr>
        <w:ind w:left="278"/>
      </w:pPr>
      <w:r w:rsidRPr="009016AC">
        <w:t xml:space="preserve">Félvezető kapcsolók jellemzői, alkalmazása </w:t>
      </w:r>
    </w:p>
    <w:p w:rsidR="009016AC" w:rsidRPr="009016AC" w:rsidRDefault="009016AC" w:rsidP="009016AC">
      <w:pPr>
        <w:ind w:left="278"/>
      </w:pPr>
      <w:r w:rsidRPr="009016AC">
        <w:t xml:space="preserve">Elosztók fogalma, szerepe, kialakítása </w:t>
      </w:r>
    </w:p>
    <w:p w:rsidR="009016AC" w:rsidRPr="009016AC" w:rsidRDefault="009016AC" w:rsidP="009016AC">
      <w:pPr>
        <w:ind w:left="278"/>
      </w:pPr>
      <w:r w:rsidRPr="009016AC">
        <w:t xml:space="preserve">Lakáselosztók kialakítása </w:t>
      </w:r>
    </w:p>
    <w:p w:rsidR="009016AC" w:rsidRPr="009016AC" w:rsidRDefault="009016AC" w:rsidP="009016AC">
      <w:pPr>
        <w:ind w:left="278"/>
      </w:pPr>
      <w:r w:rsidRPr="009016AC">
        <w:t xml:space="preserve">Túláramvédelmi rendszer kialakítása lakás esetén </w:t>
      </w:r>
    </w:p>
    <w:p w:rsidR="009016AC" w:rsidRPr="009016AC" w:rsidRDefault="009016AC" w:rsidP="009016AC">
      <w:pPr>
        <w:ind w:left="278"/>
      </w:pPr>
      <w:r w:rsidRPr="009016AC">
        <w:t xml:space="preserve">Túláramvédelem szelektivitásának fogalma </w:t>
      </w:r>
    </w:p>
    <w:p w:rsidR="009016AC" w:rsidRPr="009016AC" w:rsidRDefault="009016AC" w:rsidP="009016AC">
      <w:pPr>
        <w:ind w:left="278"/>
      </w:pPr>
      <w:r w:rsidRPr="009016AC">
        <w:t xml:space="preserve">A szelektivitás kialakítása olvadóbiztosító és kismegszakító alkalmazása esetén </w:t>
      </w:r>
    </w:p>
    <w:p w:rsidR="009016AC" w:rsidRPr="009016AC" w:rsidRDefault="009016AC" w:rsidP="009016AC">
      <w:pPr>
        <w:ind w:left="278"/>
      </w:pPr>
      <w:r w:rsidRPr="009016AC">
        <w:t xml:space="preserve">Lakás belső áramkörének kialakítási szempontjai, védelmi szelektivitás, szakszerűség </w:t>
      </w:r>
    </w:p>
    <w:p w:rsidR="009016AC" w:rsidRPr="009016AC" w:rsidRDefault="009016AC" w:rsidP="009016AC">
      <w:pPr>
        <w:ind w:left="278"/>
      </w:pPr>
      <w:r w:rsidRPr="009016AC">
        <w:t xml:space="preserve">Lakás érintésvédelmi kialakításának lehetőségei, nullázás, EPH kialakítása </w:t>
      </w:r>
    </w:p>
    <w:p w:rsidR="009016AC" w:rsidRPr="009016AC" w:rsidRDefault="009016AC" w:rsidP="009016AC">
      <w:pPr>
        <w:spacing w:after="17"/>
      </w:pPr>
      <w:r w:rsidRPr="009016AC">
        <w:t xml:space="preserve"> </w:t>
      </w:r>
    </w:p>
    <w:p w:rsidR="009016AC" w:rsidRPr="009016AC" w:rsidRDefault="009016AC" w:rsidP="009016AC">
      <w:pPr>
        <w:tabs>
          <w:tab w:val="center" w:pos="847"/>
          <w:tab w:val="center" w:pos="3926"/>
        </w:tabs>
      </w:pPr>
      <w:r w:rsidRPr="009016AC">
        <w:t>Épületvillamossági fogyasztók, világítás</w:t>
      </w:r>
      <w:r w:rsidRPr="009016AC">
        <w:rPr>
          <w:b/>
          <w:i/>
        </w:rPr>
        <w:t xml:space="preserve"> </w:t>
      </w:r>
    </w:p>
    <w:p w:rsidR="009016AC" w:rsidRPr="009016AC" w:rsidRDefault="009016AC" w:rsidP="009016AC">
      <w:pPr>
        <w:ind w:left="278"/>
      </w:pPr>
      <w:r w:rsidRPr="009016AC">
        <w:t xml:space="preserve">Háztartási fogyasztók részére csatlakozási hely kialakítása </w:t>
      </w:r>
    </w:p>
    <w:p w:rsidR="009016AC" w:rsidRPr="009016AC" w:rsidRDefault="009016AC" w:rsidP="009016AC">
      <w:pPr>
        <w:ind w:left="278" w:right="3655"/>
      </w:pPr>
      <w:r w:rsidRPr="009016AC">
        <w:t xml:space="preserve">Háztartási fogyasztók fajtái, energiaigénye Háztartási fogyasztók anyagigénye, szerelvényei </w:t>
      </w:r>
    </w:p>
    <w:p w:rsidR="009016AC" w:rsidRPr="009016AC" w:rsidRDefault="009016AC" w:rsidP="009016AC">
      <w:pPr>
        <w:ind w:left="278"/>
      </w:pPr>
      <w:r w:rsidRPr="009016AC">
        <w:t xml:space="preserve">Ipari fogyasztók részére csatlakozási hely kialakítása </w:t>
      </w:r>
    </w:p>
    <w:p w:rsidR="009016AC" w:rsidRPr="009016AC" w:rsidRDefault="009016AC" w:rsidP="009016AC">
      <w:pPr>
        <w:ind w:left="278"/>
      </w:pPr>
      <w:r w:rsidRPr="009016AC">
        <w:t xml:space="preserve">Ipari fogyasztók fajtái </w:t>
      </w:r>
    </w:p>
    <w:p w:rsidR="009016AC" w:rsidRPr="009016AC" w:rsidRDefault="009016AC" w:rsidP="009016AC">
      <w:pPr>
        <w:ind w:left="278"/>
      </w:pPr>
      <w:r w:rsidRPr="009016AC">
        <w:t xml:space="preserve">Ipari fogyasztók energiaigénye </w:t>
      </w:r>
    </w:p>
    <w:p w:rsidR="009016AC" w:rsidRPr="009016AC" w:rsidRDefault="009016AC" w:rsidP="009016AC">
      <w:pPr>
        <w:ind w:left="278"/>
      </w:pPr>
      <w:r w:rsidRPr="009016AC">
        <w:t xml:space="preserve">Ipari fogyasztók anyagigénye, szerelvényei, védettsége </w:t>
      </w:r>
    </w:p>
    <w:p w:rsidR="009016AC" w:rsidRPr="009016AC" w:rsidRDefault="009016AC" w:rsidP="009016AC">
      <w:pPr>
        <w:ind w:left="278"/>
      </w:pPr>
      <w:r w:rsidRPr="009016AC">
        <w:t xml:space="preserve">Ipari, háztartási fogyasztók szerelésének munka- és biztonságtechnikai előírásainak betartása, betartatása </w:t>
      </w:r>
    </w:p>
    <w:p w:rsidR="009016AC" w:rsidRPr="009016AC" w:rsidRDefault="009016AC" w:rsidP="009016AC">
      <w:pPr>
        <w:ind w:left="278"/>
      </w:pPr>
      <w:r w:rsidRPr="009016AC">
        <w:t xml:space="preserve">A világítási alapkapcsolások, illetve azok kibővített formáinak szerelése, valamint világítási vezérlések szerelése Lépcsőházi automata szerelése </w:t>
      </w:r>
    </w:p>
    <w:p w:rsidR="009016AC" w:rsidRPr="009016AC" w:rsidRDefault="009016AC" w:rsidP="009016AC">
      <w:pPr>
        <w:ind w:left="278"/>
      </w:pPr>
      <w:r w:rsidRPr="009016AC">
        <w:t xml:space="preserve">Impulzusrelé szerelése </w:t>
      </w:r>
    </w:p>
    <w:p w:rsidR="009016AC" w:rsidRPr="009016AC" w:rsidRDefault="009016AC" w:rsidP="009016AC">
      <w:pPr>
        <w:ind w:left="278"/>
      </w:pPr>
      <w:r w:rsidRPr="009016AC">
        <w:lastRenderedPageBreak/>
        <w:t xml:space="preserve">Mozgás- és jelenlét-, valamint fényérzékelő által vezérelt világítás szerelése </w:t>
      </w:r>
    </w:p>
    <w:p w:rsidR="009016AC" w:rsidRPr="009016AC" w:rsidRDefault="009016AC" w:rsidP="009016AC">
      <w:pPr>
        <w:ind w:left="278"/>
      </w:pPr>
      <w:r w:rsidRPr="009016AC">
        <w:t xml:space="preserve">Világítási alapfogalmak ismerete (fényáram, megvilágítás, színhőmérséklet, színvisszaadási index, hatásfok stb.) </w:t>
      </w:r>
    </w:p>
    <w:p w:rsidR="009016AC" w:rsidRPr="009016AC" w:rsidRDefault="009016AC" w:rsidP="009016AC">
      <w:pPr>
        <w:ind w:left="278"/>
      </w:pPr>
      <w:r w:rsidRPr="009016AC">
        <w:t xml:space="preserve">A jó megvilágítás követelményei </w:t>
      </w:r>
    </w:p>
    <w:p w:rsidR="009016AC" w:rsidRPr="009016AC" w:rsidRDefault="009016AC" w:rsidP="009016AC">
      <w:pPr>
        <w:ind w:left="278"/>
      </w:pPr>
      <w:r w:rsidRPr="009016AC">
        <w:t xml:space="preserve">A helyiség világítási követelményeinek meghatározása </w:t>
      </w:r>
    </w:p>
    <w:p w:rsidR="009016AC" w:rsidRPr="009016AC" w:rsidRDefault="009016AC" w:rsidP="009016AC">
      <w:pPr>
        <w:ind w:left="278"/>
      </w:pPr>
      <w:r w:rsidRPr="009016AC">
        <w:t xml:space="preserve">A helyiség természetes és mesterséges megvilágítási viszonyai, igényei </w:t>
      </w:r>
    </w:p>
    <w:p w:rsidR="009016AC" w:rsidRPr="009016AC" w:rsidRDefault="009016AC" w:rsidP="009016AC">
      <w:pPr>
        <w:ind w:left="278"/>
      </w:pPr>
      <w:r w:rsidRPr="009016AC">
        <w:t xml:space="preserve">Fényforrások fajtái, főbb világítástechnikai és villamos jellemzői </w:t>
      </w:r>
    </w:p>
    <w:p w:rsidR="009016AC" w:rsidRPr="009016AC" w:rsidRDefault="009016AC" w:rsidP="009016AC">
      <w:pPr>
        <w:ind w:left="278"/>
      </w:pPr>
      <w:r w:rsidRPr="009016AC">
        <w:t xml:space="preserve">Izzó, halogénizzó jellemzői </w:t>
      </w:r>
    </w:p>
    <w:p w:rsidR="009016AC" w:rsidRPr="009016AC" w:rsidRDefault="009016AC" w:rsidP="009016AC">
      <w:pPr>
        <w:ind w:left="278"/>
      </w:pPr>
      <w:r w:rsidRPr="009016AC">
        <w:t xml:space="preserve">Fénycső, kompakt fénycső jellemzői </w:t>
      </w:r>
    </w:p>
    <w:p w:rsidR="009016AC" w:rsidRPr="009016AC" w:rsidRDefault="009016AC" w:rsidP="009016AC">
      <w:pPr>
        <w:ind w:left="278"/>
      </w:pPr>
      <w:r w:rsidRPr="009016AC">
        <w:t xml:space="preserve">A LED jellemzői, áramköri sajátosságai, előnyei </w:t>
      </w:r>
    </w:p>
    <w:p w:rsidR="009016AC" w:rsidRPr="009016AC" w:rsidRDefault="009016AC" w:rsidP="009016AC">
      <w:pPr>
        <w:ind w:left="278"/>
      </w:pPr>
      <w:r w:rsidRPr="009016AC">
        <w:t xml:space="preserve">Egyéb kisülési fényforrások </w:t>
      </w:r>
    </w:p>
    <w:p w:rsidR="009016AC" w:rsidRPr="009016AC" w:rsidRDefault="009016AC" w:rsidP="009016AC">
      <w:pPr>
        <w:ind w:left="278"/>
      </w:pPr>
      <w:r w:rsidRPr="009016AC">
        <w:t xml:space="preserve">Lámpatestek szerepe, feladata, jellemzői </w:t>
      </w:r>
    </w:p>
    <w:p w:rsidR="009016AC" w:rsidRPr="009016AC" w:rsidRDefault="009016AC" w:rsidP="009016AC">
      <w:pPr>
        <w:ind w:left="278"/>
      </w:pPr>
      <w:r w:rsidRPr="009016AC">
        <w:t xml:space="preserve">Lámpatestek fényeloszlási görbéi, világítási feladat szerint </w:t>
      </w:r>
    </w:p>
    <w:p w:rsidR="009016AC" w:rsidRPr="009016AC" w:rsidRDefault="009016AC" w:rsidP="009016AC">
      <w:pPr>
        <w:ind w:left="278"/>
      </w:pPr>
      <w:r w:rsidRPr="009016AC">
        <w:t xml:space="preserve">Az izzólámpás, fénycsöves, nagynyomású kisülő és LED fényforrású áramkörök szerelése, javítása </w:t>
      </w:r>
    </w:p>
    <w:p w:rsidR="009016AC" w:rsidRPr="009016AC" w:rsidRDefault="009016AC" w:rsidP="009016AC">
      <w:pPr>
        <w:ind w:left="278"/>
      </w:pPr>
      <w:r w:rsidRPr="009016AC">
        <w:t xml:space="preserve">Az izzólámpás, fénycsöves, nagynyomású kisülő és LED fényforrású áramkörök jellemzői </w:t>
      </w:r>
    </w:p>
    <w:p w:rsidR="009016AC" w:rsidRPr="009016AC" w:rsidRDefault="009016AC" w:rsidP="009016AC">
      <w:pPr>
        <w:ind w:left="278"/>
      </w:pPr>
      <w:r w:rsidRPr="009016AC">
        <w:t xml:space="preserve">Fénycsöves áramkörök fajtái, alapkapcsolások </w:t>
      </w:r>
    </w:p>
    <w:p w:rsidR="009016AC" w:rsidRPr="009016AC" w:rsidRDefault="009016AC" w:rsidP="009016AC">
      <w:pPr>
        <w:ind w:left="278"/>
      </w:pPr>
      <w:r w:rsidRPr="009016AC">
        <w:t xml:space="preserve">Nagyteljesítményű fényforrások alkalmazása, áramkörei, védettsége </w:t>
      </w:r>
    </w:p>
    <w:p w:rsidR="009016AC" w:rsidRPr="009016AC" w:rsidRDefault="009016AC" w:rsidP="009016AC">
      <w:pPr>
        <w:ind w:left="278"/>
      </w:pPr>
      <w:r w:rsidRPr="009016AC">
        <w:t xml:space="preserve">A beltéri és kültéri világítási berendezések ismerete, különbözőségei </w:t>
      </w:r>
    </w:p>
    <w:p w:rsidR="009016AC" w:rsidRPr="009016AC" w:rsidRDefault="009016AC" w:rsidP="009016AC">
      <w:pPr>
        <w:ind w:left="278"/>
      </w:pPr>
      <w:r w:rsidRPr="009016AC">
        <w:t xml:space="preserve">Biztonsági és tartalék világítások fogalmai </w:t>
      </w:r>
    </w:p>
    <w:p w:rsidR="009016AC" w:rsidRPr="009016AC" w:rsidRDefault="009016AC" w:rsidP="009016AC">
      <w:pPr>
        <w:ind w:left="278"/>
      </w:pPr>
      <w:r w:rsidRPr="009016AC">
        <w:t xml:space="preserve">Irányfény feladata, kialakítása </w:t>
      </w:r>
    </w:p>
    <w:p w:rsidR="009016AC" w:rsidRPr="009016AC" w:rsidRDefault="009016AC" w:rsidP="009016AC">
      <w:pPr>
        <w:ind w:left="278"/>
      </w:pPr>
      <w:r w:rsidRPr="009016AC">
        <w:t xml:space="preserve">Vészvilágítás fogalma, feladata </w:t>
      </w:r>
    </w:p>
    <w:p w:rsidR="009016AC" w:rsidRPr="009016AC" w:rsidRDefault="009016AC" w:rsidP="009016AC">
      <w:pPr>
        <w:ind w:left="278"/>
      </w:pPr>
      <w:r w:rsidRPr="009016AC">
        <w:t xml:space="preserve">Biztonsági világítások kialakítására vonatkozó általános előírások </w:t>
      </w:r>
    </w:p>
    <w:p w:rsidR="009016AC" w:rsidRPr="009016AC" w:rsidRDefault="009016AC" w:rsidP="009016AC">
      <w:pPr>
        <w:spacing w:after="0"/>
      </w:pPr>
    </w:p>
    <w:p w:rsidR="009016AC" w:rsidRPr="009016AC" w:rsidRDefault="009016AC" w:rsidP="009016AC">
      <w:pPr>
        <w:tabs>
          <w:tab w:val="left" w:pos="708"/>
          <w:tab w:val="left" w:pos="6756"/>
        </w:tabs>
        <w:spacing w:after="0"/>
      </w:pP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bookmarkStart w:id="9" w:name="_Toc274629"/>
      <w:r w:rsidRPr="009016AC">
        <w:rPr>
          <w:rFonts w:asciiTheme="majorHAnsi" w:eastAsiaTheme="majorEastAsia" w:hAnsiTheme="majorHAnsi" w:cstheme="majorBidi"/>
          <w:i/>
          <w:iCs/>
          <w:color w:val="2E74B5" w:themeColor="accent1" w:themeShade="BF"/>
        </w:rPr>
        <w:t xml:space="preserve">Épületvillamosság 2. tantárgy </w:t>
      </w:r>
      <w:r w:rsidRPr="009016AC">
        <w:rPr>
          <w:rFonts w:asciiTheme="majorHAnsi" w:eastAsiaTheme="majorEastAsia" w:hAnsiTheme="majorHAnsi" w:cstheme="majorBidi"/>
          <w:i/>
          <w:iCs/>
          <w:color w:val="2E74B5" w:themeColor="accent1" w:themeShade="BF"/>
        </w:rPr>
        <w:tab/>
        <w:t>Összes óraszám: 11. évfolyamon: 527 óra</w:t>
      </w:r>
    </w:p>
    <w:p w:rsidR="009016AC" w:rsidRPr="009016AC" w:rsidRDefault="009016AC" w:rsidP="009016AC"/>
    <w:bookmarkEnd w:id="9"/>
    <w:p w:rsidR="009016AC" w:rsidRPr="009016AC" w:rsidRDefault="009016AC" w:rsidP="009016AC">
      <w:pPr>
        <w:jc w:val="right"/>
        <w:rPr>
          <w:b/>
        </w:rPr>
      </w:pPr>
      <w:r w:rsidRPr="009016AC">
        <w:rPr>
          <w:b/>
        </w:rPr>
        <w:t>Felnőttképzési jogviszonyban: 210 óra</w:t>
      </w:r>
    </w:p>
    <w:p w:rsidR="009016AC" w:rsidRPr="009016AC" w:rsidRDefault="009016AC" w:rsidP="009016AC">
      <w:pPr>
        <w:spacing w:after="16"/>
      </w:pPr>
    </w:p>
    <w:p w:rsidR="009016AC" w:rsidRPr="009016AC" w:rsidRDefault="009016AC" w:rsidP="009016AC">
      <w:pPr>
        <w:tabs>
          <w:tab w:val="center" w:pos="757"/>
          <w:tab w:val="center" w:pos="2881"/>
        </w:tabs>
      </w:pPr>
      <w:r w:rsidRPr="009016AC">
        <w:t xml:space="preserve">A tantárgy tanításának fő célja </w:t>
      </w:r>
    </w:p>
    <w:p w:rsidR="009016AC" w:rsidRPr="009016AC" w:rsidRDefault="009016AC" w:rsidP="009016AC">
      <w:r w:rsidRPr="009016AC">
        <w:t xml:space="preserve">A tantárgy tanításának fő célja a szakmai ismeretek elmélyítése. A tanulók képessé válnak az épületvillamossági munka felmérésére, az anyag- és eszközszükséglet meghatározására. Megismerik a fogyasztásmérőhely kialakításának előírásait, megtanulnak elosztót telepíteni a fogyasztó számára. Megismerik a villám- és túlfeszültség-védelem szerepét, megvalósítását, képesek lesznek villám- és </w:t>
      </w:r>
      <w:r w:rsidRPr="009016AC">
        <w:lastRenderedPageBreak/>
        <w:t xml:space="preserve">túlfeszültségvédelem kialakítására. Képessé válnak az épületvillamossághoz tartozó vezérlő- és szabályozóberendezések szerelésére, telepítésére, karbantartására. Megismerik az intelligens épületautomatikai rendszereket és a telepítésre vonatkozó előírásokat. </w:t>
      </w:r>
    </w:p>
    <w:p w:rsidR="009016AC" w:rsidRPr="009016AC" w:rsidRDefault="009016AC" w:rsidP="009016AC">
      <w:r w:rsidRPr="009016AC">
        <w:t xml:space="preserve">A képzés során részletes ismereteket szereznek a kivitelezési jogszabályokról és szabványelőírásokról, megtanulják végrehajtani a szerelői ellenőrzést. </w:t>
      </w:r>
    </w:p>
    <w:p w:rsidR="009016AC" w:rsidRPr="009016AC" w:rsidRDefault="009016AC" w:rsidP="009016AC">
      <w:pPr>
        <w:spacing w:after="20"/>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9"/>
      </w:pPr>
      <w:r w:rsidRPr="009016AC">
        <w:t xml:space="preserve"> </w:t>
      </w:r>
    </w:p>
    <w:p w:rsidR="009016AC" w:rsidRPr="009016AC" w:rsidRDefault="009016AC" w:rsidP="009016AC">
      <w:pPr>
        <w:tabs>
          <w:tab w:val="center" w:pos="757"/>
          <w:tab w:val="center" w:pos="3514"/>
        </w:tabs>
      </w:pPr>
      <w:r w:rsidRPr="009016AC">
        <w:t xml:space="preserve">Kapcsolódó közismereti, szakmai tartalmak </w:t>
      </w:r>
    </w:p>
    <w:p w:rsidR="009016AC" w:rsidRPr="009016AC" w:rsidRDefault="009016AC" w:rsidP="009016AC">
      <w:pPr>
        <w:ind w:left="437"/>
      </w:pPr>
      <w:r w:rsidRPr="009016AC">
        <w:t xml:space="preserve">Elektrotechnika, biztonságtechnika, villamos dokumentáció, épületvillamosság 1. tantárgy </w:t>
      </w:r>
    </w:p>
    <w:p w:rsidR="009016AC" w:rsidRPr="009016AC" w:rsidRDefault="009016AC" w:rsidP="009016AC">
      <w:pPr>
        <w:spacing w:after="22"/>
      </w:pPr>
      <w:r w:rsidRPr="009016AC">
        <w:t xml:space="preserve"> </w:t>
      </w:r>
    </w:p>
    <w:p w:rsidR="009016AC" w:rsidRPr="009016AC" w:rsidRDefault="009016AC" w:rsidP="009016AC">
      <w:r w:rsidRPr="009016AC">
        <w:t xml:space="preserve">A képzés órakeretének legalább 70%-át gyakorlati helyszínen (tanműhely, üzem stb.) kell lebonyolítani. </w:t>
      </w:r>
    </w:p>
    <w:p w:rsidR="009016AC" w:rsidRPr="009016AC" w:rsidRDefault="009016AC" w:rsidP="009016AC">
      <w:pPr>
        <w:spacing w:after="29"/>
      </w:pPr>
      <w:r w:rsidRPr="009016AC">
        <w:t xml:space="preserve"> </w:t>
      </w:r>
    </w:p>
    <w:p w:rsidR="009016AC" w:rsidRPr="009016AC" w:rsidRDefault="009016AC" w:rsidP="009016AC">
      <w:pPr>
        <w:keepNext/>
        <w:keepLines/>
        <w:numPr>
          <w:ilvl w:val="5"/>
          <w:numId w:val="5"/>
        </w:numPr>
        <w:tabs>
          <w:tab w:val="center" w:pos="757"/>
          <w:tab w:val="center" w:pos="4137"/>
        </w:tabs>
        <w:spacing w:before="40" w:after="0"/>
        <w:outlineLvl w:val="5"/>
        <w:rPr>
          <w:rFonts w:asciiTheme="majorHAnsi" w:eastAsiaTheme="majorEastAsia" w:hAnsiTheme="majorHAnsi" w:cstheme="majorBidi"/>
          <w:color w:val="1F4D78" w:themeColor="accent1" w:themeShade="7F"/>
        </w:rPr>
      </w:pPr>
      <w:r w:rsidRPr="009016AC">
        <w:rPr>
          <w:rFonts w:ascii="Arial" w:eastAsia="Arial" w:hAnsi="Arial" w:cs="Arial"/>
          <w:color w:val="1F4D78" w:themeColor="accent1" w:themeShade="7F"/>
        </w:rPr>
        <w:tab/>
      </w: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60" w:type="dxa"/>
        </w:tblCellMar>
        <w:tblLook w:val="04A0" w:firstRow="1" w:lastRow="0" w:firstColumn="1" w:lastColumn="0" w:noHBand="0" w:noVBand="1"/>
      </w:tblPr>
      <w:tblGrid>
        <w:gridCol w:w="1976"/>
        <w:gridCol w:w="1976"/>
        <w:gridCol w:w="1525"/>
        <w:gridCol w:w="2030"/>
        <w:gridCol w:w="1783"/>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9"/>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8"/>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184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Felméri a teendőket, meghatározza az anyag-, eszköz- és munkaszükségletet, árajánlatot készít.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37" w:line="238" w:lineRule="auto"/>
              <w:ind w:right="49"/>
            </w:pPr>
            <w:r w:rsidRPr="009016AC">
              <w:rPr>
                <w:sz w:val="20"/>
              </w:rPr>
              <w:t xml:space="preserve">Ismeri az épületvillamosság kiviteli dokumentumait. </w:t>
            </w:r>
          </w:p>
          <w:p w:rsidR="009016AC" w:rsidRPr="009016AC" w:rsidRDefault="009016AC" w:rsidP="009016AC">
            <w:r w:rsidRPr="009016AC">
              <w:rPr>
                <w:sz w:val="20"/>
              </w:rPr>
              <w:t xml:space="preserve">Ismeri az épületvillamossági anyagokat, szerelvényeket, fogyasztókat, szerelési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tabs>
                <w:tab w:val="right" w:pos="1690"/>
              </w:tabs>
              <w:spacing w:after="22"/>
            </w:pPr>
            <w:r w:rsidRPr="009016AC">
              <w:rPr>
                <w:sz w:val="20"/>
              </w:rPr>
              <w:t xml:space="preserve">Munkáját </w:t>
            </w:r>
            <w:r w:rsidRPr="009016AC">
              <w:rPr>
                <w:sz w:val="20"/>
              </w:rPr>
              <w:tab/>
              <w:t>igénye-</w:t>
            </w:r>
          </w:p>
          <w:p w:rsidR="009016AC" w:rsidRPr="009016AC" w:rsidRDefault="009016AC" w:rsidP="009016AC">
            <w:pPr>
              <w:spacing w:line="266" w:lineRule="auto"/>
              <w:ind w:right="47"/>
            </w:pPr>
            <w:r w:rsidRPr="009016AC">
              <w:rPr>
                <w:sz w:val="20"/>
              </w:rPr>
              <w:t xml:space="preserve">sen, pontosan végzi. Törekszik a biztonságtechnikai, munkavédelmi előírások betartására, betartatására. </w:t>
            </w:r>
          </w:p>
          <w:p w:rsidR="009016AC" w:rsidRPr="009016AC" w:rsidRDefault="009016AC" w:rsidP="009016AC">
            <w:pPr>
              <w:tabs>
                <w:tab w:val="right" w:pos="1690"/>
              </w:tabs>
              <w:spacing w:after="22"/>
            </w:pPr>
            <w:r w:rsidRPr="009016AC">
              <w:rPr>
                <w:sz w:val="20"/>
              </w:rPr>
              <w:t xml:space="preserve">Odafigyel </w:t>
            </w:r>
            <w:r w:rsidRPr="009016AC">
              <w:rPr>
                <w:sz w:val="20"/>
              </w:rPr>
              <w:tab/>
              <w:t>környe-</w:t>
            </w:r>
          </w:p>
          <w:p w:rsidR="009016AC" w:rsidRPr="009016AC" w:rsidRDefault="009016AC" w:rsidP="009016AC">
            <w:pPr>
              <w:ind w:right="50"/>
            </w:pPr>
            <w:r w:rsidRPr="009016AC">
              <w:rPr>
                <w:sz w:val="20"/>
              </w:rPr>
              <w:t xml:space="preserve">zetének állapotára, a rendre, a tisztaságra, a keletkező hulladékok kezelésére. Ügyel a takarékos anyag- és energiafelhasználásra.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Fogyasztásmérő </w:t>
            </w:r>
          </w:p>
          <w:p w:rsidR="009016AC" w:rsidRPr="009016AC" w:rsidRDefault="009016AC" w:rsidP="009016AC">
            <w:r w:rsidRPr="009016AC">
              <w:rPr>
                <w:sz w:val="20"/>
              </w:rPr>
              <w:t xml:space="preserve">helyet alakít ki, a hozzá tartozó potenciálrögzítő földeléssel.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fogyasztásmérő kialakításának előírásait, a földelés szerepét, kialakításának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Erősáramú és gyengeáramú alapszerelést létesít.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vezetékeket, kábeleket, a falon kívüli és sülylyesztett szerelési technológiákat.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katalógusból alkatrészek, anyagok kiválasztása </w:t>
            </w:r>
          </w:p>
        </w:tc>
      </w:tr>
      <w:tr w:rsidR="009016AC" w:rsidRPr="009016AC" w:rsidTr="002120C8">
        <w:trPr>
          <w:trHeight w:val="139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Elvégezi a hálózat ciklikus karbantartási feladatait, beszabályozza a kapcsolókészülékeket.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kapcsolókészülékeket, ismeri túláramvédelmi eszközüket, telepítési beépítési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Online katalógusból alkatrészek, anyagok kiválasztása </w:t>
            </w:r>
          </w:p>
        </w:tc>
      </w:tr>
      <w:tr w:rsidR="009016AC" w:rsidRPr="009016AC" w:rsidTr="002120C8">
        <w:trPr>
          <w:trHeight w:val="115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Épületvillamossági berendezést szerel, javít, tart karban, és betanítja a kezelését.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épületvillamos berendezések telepítésre vonatkozó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Karbantartási szerelési útmutatók letöltése, nyomtatása vagy tanulmányozása online formában </w:t>
            </w:r>
          </w:p>
        </w:tc>
      </w:tr>
      <w:tr w:rsidR="009016AC" w:rsidRPr="009016AC" w:rsidTr="002120C8">
        <w:trPr>
          <w:trHeight w:val="1160"/>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Vezérlő- és szabályozó-berendezést szerel, telepít épületvillamossági rendszerben.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vezérlés és szabályzás fogalmát. A vezérlő és szabályozó rendszerek alkotó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Intelligens épületek erősáramú szerelését és buszrendszer kialakítását, érzékelők, jeladók szerelését végzi.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28" w:line="247" w:lineRule="auto"/>
            </w:pPr>
            <w:r w:rsidRPr="009016AC">
              <w:rPr>
                <w:sz w:val="20"/>
              </w:rPr>
              <w:t xml:space="preserve">Ismeri az intelligens automatikai rendszerek fogalmát ismeri az épület automatikai rendszerek erősáramú és </w:t>
            </w:r>
          </w:p>
          <w:p w:rsidR="009016AC" w:rsidRPr="009016AC" w:rsidRDefault="009016AC" w:rsidP="009016AC">
            <w:r w:rsidRPr="009016AC">
              <w:rPr>
                <w:sz w:val="20"/>
              </w:rPr>
              <w:t xml:space="preserve">gyengeáramú részeit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Karbantartási szerelési útmutatók letöltése, nyomtatása vagy tanulmányozása online formában </w:t>
            </w:r>
          </w:p>
        </w:tc>
      </w:tr>
      <w:tr w:rsidR="009016AC" w:rsidRPr="009016AC"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Elvégzi az intelligens épületek automatikáinak alapszintű programozását és a rendszer üzembe helyezését.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épület automatikai rendszerek programjait Ismeri a intelligens épület automatikai rendszerek üzembe helyezésének előírásait, az üzembe helyezés menetét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Épületautomatikai szoftverek használata, alapszintű programozási feladatok elvégzése </w:t>
            </w:r>
          </w:p>
        </w:tc>
      </w:tr>
      <w:tr w:rsidR="009016AC" w:rsidRPr="009016AC" w:rsidTr="002120C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Villámvédelmi berendezést szerel, túlfeszültségvédelmet alakít ki.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villámvédelmi berendezés részeit, kialakításának jellemzői, dokumentumait. Ismeri a túlfeszültségvédelmi eszközöket, és telepítési előírásaikat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253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18"/>
            </w:pPr>
            <w:r w:rsidRPr="009016AC">
              <w:rPr>
                <w:sz w:val="20"/>
              </w:rPr>
              <w:lastRenderedPageBreak/>
              <w:t xml:space="preserve">Épületvillamossági berendezés érintésvédelmi paramétereit méri és elvégzi a szerelői ellenőrzést.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szerelői ellenőrzésre vonatkozó előírásokat és mérési feladatokat, mérőeszközöket, mérési módszereket. Ismeri a szerelői ellenőrzésre vonatkozó dokumentációs követelményeket.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Szoftverek használata dokumentáció készítésére </w:t>
            </w:r>
          </w:p>
        </w:tc>
      </w:tr>
    </w:tbl>
    <w:p w:rsidR="009016AC" w:rsidRPr="009016AC" w:rsidRDefault="009016AC" w:rsidP="009016AC">
      <w:pPr>
        <w:spacing w:after="0"/>
      </w:pPr>
      <w:r w:rsidRPr="009016AC">
        <w:lastRenderedPageBreak/>
        <w:t xml:space="preserve"> </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4"/>
      </w:pPr>
      <w:r w:rsidRPr="009016AC">
        <w:t xml:space="preserve"> </w:t>
      </w:r>
    </w:p>
    <w:p w:rsidR="009016AC" w:rsidRPr="009016AC" w:rsidRDefault="009016AC" w:rsidP="009016AC">
      <w:pPr>
        <w:tabs>
          <w:tab w:val="center" w:pos="847"/>
          <w:tab w:val="center" w:pos="4006"/>
        </w:tabs>
      </w:pPr>
      <w:r w:rsidRPr="009016AC">
        <w:t>A villamos munka felmérése, alapszerelés</w:t>
      </w:r>
      <w:r w:rsidRPr="009016AC">
        <w:rPr>
          <w:b/>
          <w:i/>
        </w:rPr>
        <w:t xml:space="preserve"> </w:t>
      </w:r>
    </w:p>
    <w:p w:rsidR="009016AC" w:rsidRPr="009016AC" w:rsidRDefault="009016AC" w:rsidP="009016AC">
      <w:pPr>
        <w:ind w:left="278"/>
      </w:pPr>
      <w:r w:rsidRPr="009016AC">
        <w:t xml:space="preserve">Épületvillamossági munka felmérése kiviteli tervdokumentáció alapján </w:t>
      </w:r>
    </w:p>
    <w:p w:rsidR="009016AC" w:rsidRPr="009016AC" w:rsidRDefault="009016AC" w:rsidP="009016AC">
      <w:pPr>
        <w:ind w:left="278"/>
      </w:pPr>
      <w:r w:rsidRPr="009016AC">
        <w:t xml:space="preserve">Szerelési technológia meghatározása, megválasztása </w:t>
      </w:r>
    </w:p>
    <w:p w:rsidR="009016AC" w:rsidRPr="009016AC" w:rsidRDefault="009016AC" w:rsidP="009016AC">
      <w:pPr>
        <w:ind w:left="278"/>
      </w:pPr>
      <w:r w:rsidRPr="009016AC">
        <w:t xml:space="preserve">Anyagok és eszközök kiválasztása </w:t>
      </w:r>
    </w:p>
    <w:p w:rsidR="009016AC" w:rsidRPr="009016AC" w:rsidRDefault="009016AC" w:rsidP="009016AC">
      <w:pPr>
        <w:ind w:left="278"/>
      </w:pPr>
      <w:r w:rsidRPr="009016AC">
        <w:t xml:space="preserve">Anyagok és eszközök mennyiségének meghatározása </w:t>
      </w:r>
    </w:p>
    <w:p w:rsidR="009016AC" w:rsidRPr="009016AC" w:rsidRDefault="009016AC" w:rsidP="009016AC">
      <w:pPr>
        <w:ind w:left="278"/>
      </w:pPr>
      <w:r w:rsidRPr="009016AC">
        <w:t xml:space="preserve">A munka időtartamának meghatározása </w:t>
      </w:r>
    </w:p>
    <w:p w:rsidR="009016AC" w:rsidRPr="009016AC" w:rsidRDefault="009016AC" w:rsidP="009016AC">
      <w:pPr>
        <w:ind w:left="278"/>
      </w:pPr>
      <w:r w:rsidRPr="009016AC">
        <w:t xml:space="preserve">Árajánlat készítése </w:t>
      </w:r>
    </w:p>
    <w:p w:rsidR="009016AC" w:rsidRPr="009016AC" w:rsidRDefault="009016AC" w:rsidP="009016AC">
      <w:pPr>
        <w:ind w:left="278"/>
      </w:pPr>
      <w:r w:rsidRPr="009016AC">
        <w:t xml:space="preserve">Erős- és gyengeáramú alapszerelés elvégzése </w:t>
      </w:r>
    </w:p>
    <w:p w:rsidR="009016AC" w:rsidRPr="009016AC" w:rsidRDefault="009016AC" w:rsidP="009016AC">
      <w:pPr>
        <w:ind w:left="278"/>
      </w:pPr>
      <w:r w:rsidRPr="009016AC">
        <w:t xml:space="preserve">Falon kívüli szerelési módok alkalmazása </w:t>
      </w:r>
    </w:p>
    <w:p w:rsidR="009016AC" w:rsidRPr="009016AC" w:rsidRDefault="009016AC" w:rsidP="009016AC">
      <w:pPr>
        <w:ind w:left="278" w:right="3122"/>
      </w:pPr>
      <w:r w:rsidRPr="009016AC">
        <w:t xml:space="preserve">Falba süllyesztett szerelési módok alkalmazása Különleges szerelési módok alkalmazása </w:t>
      </w:r>
    </w:p>
    <w:p w:rsidR="009016AC" w:rsidRPr="009016AC" w:rsidRDefault="009016AC" w:rsidP="009016AC">
      <w:pPr>
        <w:spacing w:after="17"/>
      </w:pPr>
      <w:r w:rsidRPr="009016AC">
        <w:t xml:space="preserve"> </w:t>
      </w:r>
    </w:p>
    <w:p w:rsidR="009016AC" w:rsidRPr="009016AC" w:rsidRDefault="009016AC" w:rsidP="009016AC">
      <w:pPr>
        <w:tabs>
          <w:tab w:val="center" w:pos="847"/>
          <w:tab w:val="center" w:pos="4000"/>
        </w:tabs>
      </w:pPr>
      <w:r w:rsidRPr="009016AC">
        <w:t>Épületvillamossági vezérlők, szabályozók</w:t>
      </w:r>
      <w:r w:rsidRPr="009016AC">
        <w:rPr>
          <w:b/>
          <w:i/>
        </w:rPr>
        <w:t xml:space="preserve"> </w:t>
      </w:r>
    </w:p>
    <w:p w:rsidR="009016AC" w:rsidRPr="009016AC" w:rsidRDefault="009016AC" w:rsidP="009016AC">
      <w:pPr>
        <w:ind w:left="278"/>
      </w:pPr>
      <w:r w:rsidRPr="009016AC">
        <w:t xml:space="preserve">Épületvillamossági vezérlési és szabályozási berendezések telepítése </w:t>
      </w:r>
    </w:p>
    <w:p w:rsidR="009016AC" w:rsidRPr="009016AC" w:rsidRDefault="009016AC" w:rsidP="009016AC">
      <w:pPr>
        <w:ind w:left="278"/>
      </w:pPr>
      <w:r w:rsidRPr="009016AC">
        <w:t xml:space="preserve">Impulzusrelék jellemzői, alkalmazása </w:t>
      </w:r>
    </w:p>
    <w:p w:rsidR="009016AC" w:rsidRPr="009016AC" w:rsidRDefault="009016AC" w:rsidP="009016AC">
      <w:pPr>
        <w:ind w:left="278"/>
      </w:pPr>
      <w:r w:rsidRPr="009016AC">
        <w:t xml:space="preserve">Időrelék jellemzői, alkalmazása </w:t>
      </w:r>
    </w:p>
    <w:p w:rsidR="009016AC" w:rsidRPr="009016AC" w:rsidRDefault="009016AC" w:rsidP="009016AC">
      <w:pPr>
        <w:ind w:left="278"/>
      </w:pPr>
      <w:r w:rsidRPr="009016AC">
        <w:t xml:space="preserve">Fényérzékelők jellemzői, alkalmazása </w:t>
      </w:r>
    </w:p>
    <w:p w:rsidR="009016AC" w:rsidRPr="009016AC" w:rsidRDefault="009016AC" w:rsidP="009016AC">
      <w:pPr>
        <w:ind w:left="278"/>
      </w:pPr>
      <w:r w:rsidRPr="009016AC">
        <w:t xml:space="preserve">Mozgás- és jelenlét-érzékelők, jellemzői, alkalmazása </w:t>
      </w:r>
    </w:p>
    <w:p w:rsidR="009016AC" w:rsidRPr="009016AC" w:rsidRDefault="009016AC" w:rsidP="009016AC">
      <w:pPr>
        <w:ind w:left="278"/>
      </w:pPr>
      <w:r w:rsidRPr="009016AC">
        <w:t xml:space="preserve">Világításvezérlési feladatok kivitelezése célrelékkel </w:t>
      </w:r>
    </w:p>
    <w:p w:rsidR="009016AC" w:rsidRPr="009016AC" w:rsidRDefault="009016AC" w:rsidP="009016AC">
      <w:pPr>
        <w:ind w:left="278"/>
      </w:pPr>
      <w:r w:rsidRPr="009016AC">
        <w:t xml:space="preserve">Világítási vezérlőautomatikák jellemzői </w:t>
      </w:r>
    </w:p>
    <w:p w:rsidR="009016AC" w:rsidRPr="009016AC" w:rsidRDefault="009016AC" w:rsidP="009016AC">
      <w:pPr>
        <w:ind w:left="278"/>
      </w:pPr>
      <w:r w:rsidRPr="009016AC">
        <w:t xml:space="preserve">Készülékek kiválasztása tervdokumentáció alapján </w:t>
      </w:r>
    </w:p>
    <w:p w:rsidR="009016AC" w:rsidRPr="009016AC" w:rsidRDefault="009016AC" w:rsidP="009016AC">
      <w:pPr>
        <w:ind w:left="278"/>
      </w:pPr>
      <w:r w:rsidRPr="009016AC">
        <w:t xml:space="preserve">Beavatkozókészülékek, mágneskapcsolók, mágnesszelepek, szervomotorok jellemzői, alkalmazása </w:t>
      </w:r>
    </w:p>
    <w:p w:rsidR="009016AC" w:rsidRPr="009016AC" w:rsidRDefault="009016AC" w:rsidP="009016AC">
      <w:pPr>
        <w:ind w:left="278"/>
      </w:pPr>
      <w:r w:rsidRPr="009016AC">
        <w:lastRenderedPageBreak/>
        <w:t xml:space="preserve">Biztonsági világítások telepítésére vonatkozó általános előírások </w:t>
      </w:r>
    </w:p>
    <w:p w:rsidR="009016AC" w:rsidRPr="009016AC" w:rsidRDefault="009016AC" w:rsidP="009016AC">
      <w:pPr>
        <w:ind w:left="278"/>
      </w:pPr>
      <w:r w:rsidRPr="009016AC">
        <w:t xml:space="preserve">Biztonsági világítások tervdokumentációi </w:t>
      </w:r>
    </w:p>
    <w:p w:rsidR="009016AC" w:rsidRPr="009016AC" w:rsidRDefault="009016AC" w:rsidP="009016AC">
      <w:pPr>
        <w:ind w:left="278"/>
      </w:pPr>
      <w:r w:rsidRPr="009016AC">
        <w:t xml:space="preserve">Biztonsági világítási rendszerek részeinek, illetve egészének telepítése </w:t>
      </w:r>
    </w:p>
    <w:p w:rsidR="009016AC" w:rsidRPr="009016AC" w:rsidRDefault="009016AC" w:rsidP="009016AC">
      <w:pPr>
        <w:spacing w:after="8"/>
      </w:pPr>
      <w:r w:rsidRPr="009016AC">
        <w:t xml:space="preserve"> </w:t>
      </w:r>
    </w:p>
    <w:p w:rsidR="009016AC" w:rsidRPr="009016AC" w:rsidRDefault="009016AC" w:rsidP="009016AC">
      <w:pPr>
        <w:ind w:left="268" w:right="4025"/>
      </w:pPr>
      <w:r w:rsidRPr="009016AC">
        <w:t>Intelligens épületautomatika</w:t>
      </w:r>
      <w:r w:rsidRPr="009016AC">
        <w:rPr>
          <w:b/>
          <w:i/>
        </w:rPr>
        <w:t xml:space="preserve"> </w:t>
      </w:r>
      <w:r w:rsidRPr="009016AC">
        <w:t xml:space="preserve">Az intelligens épületautomatika fogalma </w:t>
      </w:r>
    </w:p>
    <w:p w:rsidR="009016AC" w:rsidRPr="009016AC" w:rsidRDefault="009016AC" w:rsidP="009016AC">
      <w:pPr>
        <w:ind w:left="278"/>
      </w:pPr>
      <w:r w:rsidRPr="009016AC">
        <w:t xml:space="preserve">Az épületautomatikai rendszerek alkotóelemei </w:t>
      </w:r>
    </w:p>
    <w:p w:rsidR="009016AC" w:rsidRPr="009016AC" w:rsidRDefault="009016AC" w:rsidP="009016AC">
      <w:pPr>
        <w:ind w:left="278"/>
      </w:pPr>
      <w:r w:rsidRPr="009016AC">
        <w:t xml:space="preserve">Érzékelők jellemzői, alkalmazása </w:t>
      </w:r>
    </w:p>
    <w:p w:rsidR="009016AC" w:rsidRPr="009016AC" w:rsidRDefault="009016AC" w:rsidP="009016AC">
      <w:pPr>
        <w:ind w:left="278"/>
      </w:pPr>
      <w:r w:rsidRPr="009016AC">
        <w:t xml:space="preserve">Aktorok jellemzői, alkalmazása </w:t>
      </w:r>
    </w:p>
    <w:p w:rsidR="009016AC" w:rsidRPr="009016AC" w:rsidRDefault="009016AC" w:rsidP="009016AC">
      <w:pPr>
        <w:ind w:left="278"/>
      </w:pPr>
      <w:r w:rsidRPr="009016AC">
        <w:t xml:space="preserve">Erősáramú alkatrészek jellemzői, alkalmazása </w:t>
      </w:r>
    </w:p>
    <w:p w:rsidR="009016AC" w:rsidRPr="009016AC" w:rsidRDefault="009016AC" w:rsidP="009016AC">
      <w:pPr>
        <w:ind w:left="278"/>
      </w:pPr>
      <w:r w:rsidRPr="009016AC">
        <w:t xml:space="preserve">Gyengeáramú eszközök jellemzői, alkalmazása </w:t>
      </w:r>
    </w:p>
    <w:p w:rsidR="009016AC" w:rsidRPr="009016AC" w:rsidRDefault="009016AC" w:rsidP="009016AC">
      <w:pPr>
        <w:ind w:left="278"/>
      </w:pPr>
      <w:r w:rsidRPr="009016AC">
        <w:t xml:space="preserve">Buszrendszer felépítése, részei, telepítése </w:t>
      </w:r>
    </w:p>
    <w:p w:rsidR="009016AC" w:rsidRPr="009016AC" w:rsidRDefault="009016AC" w:rsidP="009016AC">
      <w:pPr>
        <w:ind w:left="278"/>
      </w:pPr>
      <w:r w:rsidRPr="009016AC">
        <w:t xml:space="preserve">Épületautomatikai rendszerek programozása </w:t>
      </w:r>
    </w:p>
    <w:p w:rsidR="009016AC" w:rsidRPr="009016AC" w:rsidRDefault="009016AC" w:rsidP="009016AC">
      <w:pPr>
        <w:ind w:left="278"/>
      </w:pPr>
      <w:r w:rsidRPr="009016AC">
        <w:t xml:space="preserve">Épületautomatikai rendszerek beállítása, üzemeltetése, hibakeresés </w:t>
      </w:r>
    </w:p>
    <w:p w:rsidR="009016AC" w:rsidRPr="009016AC" w:rsidRDefault="009016AC" w:rsidP="009016AC">
      <w:pPr>
        <w:ind w:left="278"/>
      </w:pPr>
      <w:r w:rsidRPr="009016AC">
        <w:t xml:space="preserve">Épületautomatikai rendszerek túlfeszültség- és zavarvédelme </w:t>
      </w:r>
    </w:p>
    <w:p w:rsidR="009016AC" w:rsidRPr="009016AC" w:rsidRDefault="009016AC" w:rsidP="009016AC">
      <w:pPr>
        <w:ind w:left="278"/>
      </w:pPr>
      <w:r w:rsidRPr="009016AC">
        <w:t xml:space="preserve">Elektromágneses kompatibilitás (EMC) fogalma, szerepe, alkalmazása </w:t>
      </w:r>
    </w:p>
    <w:p w:rsidR="009016AC" w:rsidRPr="009016AC" w:rsidRDefault="009016AC" w:rsidP="009016AC">
      <w:pPr>
        <w:spacing w:after="8"/>
      </w:pPr>
      <w:r w:rsidRPr="009016AC">
        <w:t xml:space="preserve"> </w:t>
      </w:r>
    </w:p>
    <w:p w:rsidR="009016AC" w:rsidRPr="009016AC" w:rsidRDefault="009016AC" w:rsidP="009016AC">
      <w:pPr>
        <w:tabs>
          <w:tab w:val="center" w:pos="847"/>
          <w:tab w:val="center" w:pos="2724"/>
        </w:tabs>
        <w:rPr>
          <w:b/>
          <w:i/>
        </w:rPr>
      </w:pPr>
    </w:p>
    <w:p w:rsidR="009016AC" w:rsidRPr="009016AC" w:rsidRDefault="009016AC" w:rsidP="009016AC">
      <w:pPr>
        <w:tabs>
          <w:tab w:val="center" w:pos="847"/>
          <w:tab w:val="center" w:pos="2724"/>
        </w:tabs>
      </w:pPr>
      <w:r w:rsidRPr="009016AC">
        <w:rPr>
          <w:rFonts w:ascii="Arial" w:eastAsia="Arial" w:hAnsi="Arial" w:cs="Arial"/>
          <w:b/>
          <w:i/>
        </w:rPr>
        <w:tab/>
      </w:r>
      <w:r w:rsidRPr="009016AC">
        <w:t>Villámvédelem</w:t>
      </w:r>
      <w:r w:rsidRPr="009016AC">
        <w:rPr>
          <w:b/>
          <w:i/>
        </w:rPr>
        <w:t xml:space="preserve"> </w:t>
      </w:r>
    </w:p>
    <w:p w:rsidR="009016AC" w:rsidRPr="009016AC" w:rsidRDefault="009016AC" w:rsidP="009016AC">
      <w:pPr>
        <w:ind w:left="278"/>
      </w:pPr>
      <w:r w:rsidRPr="009016AC">
        <w:t xml:space="preserve">Villám fogalma, hatásai </w:t>
      </w:r>
    </w:p>
    <w:p w:rsidR="009016AC" w:rsidRPr="009016AC" w:rsidRDefault="009016AC" w:rsidP="009016AC">
      <w:pPr>
        <w:ind w:left="278"/>
      </w:pPr>
      <w:r w:rsidRPr="009016AC">
        <w:t xml:space="preserve">A villám jellemzői </w:t>
      </w:r>
    </w:p>
    <w:p w:rsidR="009016AC" w:rsidRPr="009016AC" w:rsidRDefault="009016AC" w:rsidP="009016AC">
      <w:pPr>
        <w:ind w:left="278"/>
      </w:pPr>
      <w:r w:rsidRPr="009016AC">
        <w:t xml:space="preserve">Villámvédelemre vonatkozó kötelező előírások </w:t>
      </w:r>
    </w:p>
    <w:p w:rsidR="009016AC" w:rsidRPr="009016AC" w:rsidRDefault="009016AC" w:rsidP="009016AC">
      <w:pPr>
        <w:ind w:left="278"/>
      </w:pPr>
      <w:r w:rsidRPr="009016AC">
        <w:t xml:space="preserve">Külső villámvédelem fogalma, jellemzői, elemei </w:t>
      </w:r>
    </w:p>
    <w:p w:rsidR="009016AC" w:rsidRPr="009016AC" w:rsidRDefault="009016AC" w:rsidP="009016AC">
      <w:pPr>
        <w:ind w:left="278"/>
      </w:pPr>
      <w:r w:rsidRPr="009016AC">
        <w:t xml:space="preserve">Villámvédelem dokumentációja </w:t>
      </w:r>
    </w:p>
    <w:p w:rsidR="009016AC" w:rsidRPr="009016AC" w:rsidRDefault="009016AC" w:rsidP="009016AC">
      <w:pPr>
        <w:ind w:left="278"/>
      </w:pPr>
      <w:r w:rsidRPr="009016AC">
        <w:t xml:space="preserve">Külső villámvédelem kialakításának ütemezése </w:t>
      </w:r>
    </w:p>
    <w:p w:rsidR="009016AC" w:rsidRPr="009016AC" w:rsidRDefault="009016AC" w:rsidP="009016AC">
      <w:pPr>
        <w:ind w:left="278"/>
      </w:pPr>
      <w:r w:rsidRPr="009016AC">
        <w:t xml:space="preserve">Villámvédelmi földelő építkezés alatti kialakítása, ellenőrzése </w:t>
      </w:r>
    </w:p>
    <w:p w:rsidR="009016AC" w:rsidRPr="009016AC" w:rsidRDefault="009016AC" w:rsidP="009016AC">
      <w:pPr>
        <w:ind w:left="278"/>
      </w:pPr>
      <w:r w:rsidRPr="009016AC">
        <w:t xml:space="preserve">Tervdokumentáció alapján villámvédelmi felfogó telepítése, karbantartása </w:t>
      </w:r>
    </w:p>
    <w:p w:rsidR="009016AC" w:rsidRPr="009016AC" w:rsidRDefault="009016AC" w:rsidP="009016AC">
      <w:pPr>
        <w:ind w:left="278"/>
      </w:pPr>
      <w:r w:rsidRPr="009016AC">
        <w:t xml:space="preserve">Levezető telepítése, karbantartása </w:t>
      </w:r>
    </w:p>
    <w:p w:rsidR="009016AC" w:rsidRPr="009016AC" w:rsidRDefault="009016AC" w:rsidP="009016AC">
      <w:pPr>
        <w:ind w:left="278"/>
      </w:pPr>
      <w:r w:rsidRPr="009016AC">
        <w:t xml:space="preserve">Földelés telepítése, ellenőrzése </w:t>
      </w:r>
    </w:p>
    <w:p w:rsidR="009016AC" w:rsidRPr="009016AC" w:rsidRDefault="009016AC" w:rsidP="009016AC">
      <w:pPr>
        <w:ind w:left="278"/>
      </w:pPr>
      <w:r w:rsidRPr="009016AC">
        <w:t xml:space="preserve">Vizsgáló csatlakozó telepítése </w:t>
      </w:r>
    </w:p>
    <w:p w:rsidR="009016AC" w:rsidRPr="009016AC" w:rsidRDefault="009016AC" w:rsidP="009016AC">
      <w:pPr>
        <w:ind w:left="278"/>
      </w:pPr>
      <w:r w:rsidRPr="009016AC">
        <w:t xml:space="preserve">Villámvédelem műszeres ellenőrzése </w:t>
      </w:r>
    </w:p>
    <w:p w:rsidR="009016AC" w:rsidRPr="009016AC" w:rsidRDefault="009016AC" w:rsidP="009016AC">
      <w:pPr>
        <w:spacing w:after="11"/>
      </w:pPr>
      <w:r w:rsidRPr="009016AC">
        <w:t xml:space="preserve"> </w:t>
      </w:r>
    </w:p>
    <w:p w:rsidR="009016AC" w:rsidRPr="009016AC" w:rsidRDefault="009016AC" w:rsidP="009016AC">
      <w:pPr>
        <w:tabs>
          <w:tab w:val="center" w:pos="847"/>
          <w:tab w:val="center" w:pos="3077"/>
        </w:tabs>
      </w:pPr>
      <w:r w:rsidRPr="009016AC">
        <w:lastRenderedPageBreak/>
        <w:t xml:space="preserve">Túlfeszültség-védelem </w:t>
      </w:r>
    </w:p>
    <w:p w:rsidR="009016AC" w:rsidRPr="009016AC" w:rsidRDefault="009016AC" w:rsidP="009016AC">
      <w:pPr>
        <w:ind w:left="278"/>
      </w:pPr>
      <w:r w:rsidRPr="009016AC">
        <w:t xml:space="preserve">Belső villámvédelem kialakítása </w:t>
      </w:r>
    </w:p>
    <w:p w:rsidR="009016AC" w:rsidRPr="009016AC" w:rsidRDefault="009016AC" w:rsidP="009016AC">
      <w:pPr>
        <w:ind w:left="278"/>
      </w:pPr>
      <w:r w:rsidRPr="009016AC">
        <w:t xml:space="preserve">Túlfeszültség fogalma, keletkezése, hatásai, jellemzői </w:t>
      </w:r>
    </w:p>
    <w:p w:rsidR="009016AC" w:rsidRPr="009016AC" w:rsidRDefault="009016AC" w:rsidP="009016AC">
      <w:pPr>
        <w:ind w:left="278"/>
      </w:pPr>
      <w:r w:rsidRPr="009016AC">
        <w:t xml:space="preserve">A túlfeszültség-védelem szükségessége </w:t>
      </w:r>
    </w:p>
    <w:p w:rsidR="009016AC" w:rsidRPr="009016AC" w:rsidRDefault="009016AC" w:rsidP="009016AC">
      <w:pPr>
        <w:ind w:left="278"/>
      </w:pPr>
      <w:r w:rsidRPr="009016AC">
        <w:t xml:space="preserve">A túlfeszültség-védelem kialakítása </w:t>
      </w:r>
    </w:p>
    <w:p w:rsidR="009016AC" w:rsidRPr="009016AC" w:rsidRDefault="009016AC" w:rsidP="009016AC">
      <w:pPr>
        <w:ind w:left="278"/>
      </w:pPr>
      <w:r w:rsidRPr="009016AC">
        <w:t xml:space="preserve">Potenciálkiegyenlítés </w:t>
      </w:r>
    </w:p>
    <w:p w:rsidR="009016AC" w:rsidRPr="009016AC" w:rsidRDefault="009016AC" w:rsidP="009016AC">
      <w:pPr>
        <w:ind w:left="278"/>
      </w:pPr>
      <w:r w:rsidRPr="009016AC">
        <w:t xml:space="preserve">Elektromágneses árnyékolás </w:t>
      </w:r>
    </w:p>
    <w:p w:rsidR="009016AC" w:rsidRPr="009016AC" w:rsidRDefault="009016AC" w:rsidP="009016AC">
      <w:pPr>
        <w:ind w:left="278"/>
      </w:pPr>
      <w:r w:rsidRPr="009016AC">
        <w:t xml:space="preserve">Nyomvonalvezetés szerepe a túlfeszültség-védelemben </w:t>
      </w:r>
    </w:p>
    <w:p w:rsidR="009016AC" w:rsidRPr="009016AC" w:rsidRDefault="009016AC" w:rsidP="009016AC">
      <w:pPr>
        <w:ind w:left="278"/>
      </w:pPr>
      <w:r w:rsidRPr="009016AC">
        <w:t xml:space="preserve">Túlfeszültség-levezetők </w:t>
      </w:r>
    </w:p>
    <w:p w:rsidR="009016AC" w:rsidRPr="009016AC" w:rsidRDefault="009016AC" w:rsidP="009016AC">
      <w:pPr>
        <w:ind w:left="278"/>
      </w:pPr>
      <w:r w:rsidRPr="009016AC">
        <w:t xml:space="preserve">T1, T2 típusú túlfeszültség-levezető szerelése, ellenőrzése, karbantartása </w:t>
      </w:r>
    </w:p>
    <w:p w:rsidR="009016AC" w:rsidRPr="009016AC" w:rsidRDefault="009016AC" w:rsidP="009016AC">
      <w:pPr>
        <w:ind w:left="278"/>
      </w:pPr>
      <w:r w:rsidRPr="009016AC">
        <w:t xml:space="preserve">T3 típusú túlfeszültség-levezető önálló szerelése, ellenőrzése, karbantartása </w:t>
      </w:r>
    </w:p>
    <w:p w:rsidR="009016AC" w:rsidRPr="009016AC" w:rsidRDefault="009016AC" w:rsidP="009016AC">
      <w:pPr>
        <w:ind w:left="278"/>
      </w:pPr>
      <w:r w:rsidRPr="009016AC">
        <w:t xml:space="preserve">A magasban végzett munkákra vonatkozó munkavédelmi szabályok és a szerszámok használatára vonatkozó előírások betartása </w:t>
      </w:r>
    </w:p>
    <w:p w:rsidR="009016AC" w:rsidRPr="009016AC" w:rsidRDefault="009016AC" w:rsidP="009016AC">
      <w:pPr>
        <w:spacing w:after="4"/>
      </w:pPr>
      <w:r w:rsidRPr="009016AC">
        <w:t xml:space="preserve"> </w:t>
      </w:r>
    </w:p>
    <w:p w:rsidR="009016AC" w:rsidRPr="009016AC" w:rsidRDefault="009016AC" w:rsidP="009016AC">
      <w:pPr>
        <w:tabs>
          <w:tab w:val="center" w:pos="847"/>
          <w:tab w:val="center" w:pos="3854"/>
        </w:tabs>
      </w:pPr>
      <w:r w:rsidRPr="009016AC">
        <w:rPr>
          <w:rFonts w:ascii="Arial" w:eastAsia="Arial" w:hAnsi="Arial" w:cs="Arial"/>
          <w:b/>
          <w:i/>
        </w:rPr>
        <w:tab/>
      </w:r>
      <w:r w:rsidRPr="009016AC">
        <w:t>A villamos munka átadása, ellenőrzése</w:t>
      </w:r>
      <w:r w:rsidRPr="009016AC">
        <w:rPr>
          <w:b/>
          <w:i/>
        </w:rPr>
        <w:t xml:space="preserve"> </w:t>
      </w:r>
    </w:p>
    <w:p w:rsidR="009016AC" w:rsidRPr="009016AC" w:rsidRDefault="009016AC" w:rsidP="009016AC">
      <w:pPr>
        <w:ind w:left="278"/>
      </w:pPr>
      <w:r w:rsidRPr="009016AC">
        <w:t xml:space="preserve">Megvalósulási tervdokumentáció </w:t>
      </w:r>
    </w:p>
    <w:p w:rsidR="009016AC" w:rsidRPr="009016AC" w:rsidRDefault="009016AC" w:rsidP="009016AC">
      <w:pPr>
        <w:ind w:left="278"/>
      </w:pPr>
      <w:r w:rsidRPr="009016AC">
        <w:t xml:space="preserve">Szerelői ellenőrzés </w:t>
      </w:r>
    </w:p>
    <w:p w:rsidR="009016AC" w:rsidRPr="009016AC" w:rsidRDefault="009016AC" w:rsidP="009016AC">
      <w:pPr>
        <w:ind w:left="278"/>
      </w:pPr>
      <w:r w:rsidRPr="009016AC">
        <w:t xml:space="preserve">Szemrevételezés </w:t>
      </w:r>
    </w:p>
    <w:p w:rsidR="009016AC" w:rsidRPr="009016AC" w:rsidRDefault="009016AC" w:rsidP="009016AC">
      <w:pPr>
        <w:ind w:left="278"/>
      </w:pPr>
      <w:r w:rsidRPr="009016AC">
        <w:t xml:space="preserve">Mérési feladatok </w:t>
      </w:r>
    </w:p>
    <w:p w:rsidR="009016AC" w:rsidRPr="009016AC" w:rsidRDefault="009016AC" w:rsidP="009016AC">
      <w:pPr>
        <w:ind w:left="278"/>
      </w:pPr>
      <w:r w:rsidRPr="009016AC">
        <w:t xml:space="preserve">Szigetelési ellenállás mérése </w:t>
      </w:r>
    </w:p>
    <w:p w:rsidR="009016AC" w:rsidRPr="009016AC" w:rsidRDefault="009016AC" w:rsidP="009016AC">
      <w:pPr>
        <w:ind w:left="278"/>
      </w:pPr>
      <w:r w:rsidRPr="009016AC">
        <w:t xml:space="preserve">Védővezető folytonosságmérése </w:t>
      </w:r>
    </w:p>
    <w:p w:rsidR="009016AC" w:rsidRPr="009016AC" w:rsidRDefault="009016AC" w:rsidP="009016AC">
      <w:pPr>
        <w:ind w:left="278"/>
      </w:pPr>
      <w:r w:rsidRPr="009016AC">
        <w:t xml:space="preserve">Áramütés elleni védelem (hibavédelem) működésének ellenőrzése </w:t>
      </w:r>
    </w:p>
    <w:p w:rsidR="009016AC" w:rsidRPr="009016AC" w:rsidRDefault="009016AC" w:rsidP="009016AC">
      <w:pPr>
        <w:ind w:left="278"/>
      </w:pPr>
      <w:r w:rsidRPr="009016AC">
        <w:t xml:space="preserve">Feliratok készítése, elhelyezése </w:t>
      </w:r>
    </w:p>
    <w:p w:rsidR="009016AC" w:rsidRPr="009016AC" w:rsidRDefault="009016AC" w:rsidP="009016AC">
      <w:pPr>
        <w:ind w:left="278"/>
      </w:pPr>
      <w:r w:rsidRPr="009016AC">
        <w:t xml:space="preserve">Műszaki utasítás alapján feliratok beszerzése, azonosítása, előírás szerinti elhelyezése </w:t>
      </w:r>
    </w:p>
    <w:p w:rsidR="009016AC" w:rsidRPr="009016AC" w:rsidRDefault="009016AC" w:rsidP="009016AC">
      <w:pPr>
        <w:ind w:left="278"/>
      </w:pPr>
      <w:r w:rsidRPr="009016AC">
        <w:t xml:space="preserve">A villamos mérés biztonságtechnikai előírásai </w:t>
      </w:r>
    </w:p>
    <w:p w:rsidR="009016AC" w:rsidRPr="009016AC" w:rsidRDefault="009016AC" w:rsidP="009016AC">
      <w:pPr>
        <w:ind w:left="278"/>
      </w:pPr>
      <w:r w:rsidRPr="009016AC">
        <w:t xml:space="preserve">Az előírt feladathoz tartozó mérések elvégzése </w:t>
      </w:r>
    </w:p>
    <w:p w:rsidR="009016AC" w:rsidRPr="009016AC" w:rsidRDefault="009016AC" w:rsidP="009016AC">
      <w:pPr>
        <w:ind w:left="278"/>
      </w:pPr>
      <w:r w:rsidRPr="009016AC">
        <w:t xml:space="preserve">A mérési feladathoz tartozó biztonságtechnikai feltételek megteremtése, betartása, betartatása </w:t>
      </w:r>
    </w:p>
    <w:p w:rsidR="009016AC" w:rsidRPr="009016AC" w:rsidRDefault="009016AC" w:rsidP="009016AC">
      <w:pPr>
        <w:ind w:left="278"/>
      </w:pPr>
      <w:r w:rsidRPr="009016AC">
        <w:t xml:space="preserve">A villamos mérés fokozott biztonsági előírásai </w:t>
      </w:r>
    </w:p>
    <w:p w:rsidR="009016AC" w:rsidRPr="009016AC" w:rsidRDefault="009016AC" w:rsidP="009016AC">
      <w:pPr>
        <w:ind w:left="278"/>
      </w:pPr>
      <w:r w:rsidRPr="009016AC">
        <w:t xml:space="preserve">Ellenőrzési, mérési jegyzőkönyv készítése az előírások szerint </w:t>
      </w:r>
    </w:p>
    <w:p w:rsidR="009016AC" w:rsidRPr="009016AC" w:rsidRDefault="009016AC" w:rsidP="009016AC">
      <w:pPr>
        <w:ind w:left="278" w:right="1462"/>
      </w:pPr>
      <w:r w:rsidRPr="009016AC">
        <w:t xml:space="preserve">Ellenőrzési, mérési jegyzőkönyv formai előírásai, tartalma, szakszerűsége A munka átadása </w:t>
      </w:r>
    </w:p>
    <w:p w:rsidR="009016AC" w:rsidRPr="009016AC" w:rsidRDefault="009016AC" w:rsidP="009016AC">
      <w:pPr>
        <w:spacing w:after="0"/>
      </w:pPr>
      <w:r w:rsidRPr="009016AC">
        <w:t xml:space="preserve"> </w:t>
      </w:r>
    </w:p>
    <w:p w:rsidR="009016AC" w:rsidRPr="009016AC" w:rsidRDefault="009016AC" w:rsidP="009016AC">
      <w:pPr>
        <w:spacing w:after="0"/>
      </w:pPr>
      <w:r w:rsidRPr="009016AC">
        <w:lastRenderedPageBreak/>
        <w:t xml:space="preserve"> </w:t>
      </w:r>
      <w:r w:rsidRPr="009016AC">
        <w:tab/>
        <w:t xml:space="preserve"> </w:t>
      </w:r>
    </w:p>
    <w:p w:rsidR="009016AC" w:rsidRPr="009016AC" w:rsidRDefault="009016AC" w:rsidP="009016AC">
      <w:pPr>
        <w:keepNext/>
        <w:keepLines/>
        <w:numPr>
          <w:ilvl w:val="3"/>
          <w:numId w:val="5"/>
        </w:numPr>
        <w:tabs>
          <w:tab w:val="center" w:pos="2246"/>
          <w:tab w:val="right" w:pos="9077"/>
        </w:tabs>
        <w:spacing w:before="40" w:after="0"/>
        <w:ind w:right="2"/>
        <w:outlineLvl w:val="3"/>
        <w:rPr>
          <w:rFonts w:asciiTheme="majorHAnsi" w:eastAsiaTheme="majorEastAsia" w:hAnsiTheme="majorHAnsi" w:cstheme="majorBidi"/>
          <w:i/>
          <w:iCs/>
          <w:color w:val="2E74B5" w:themeColor="accent1" w:themeShade="BF"/>
        </w:rPr>
      </w:pPr>
      <w:r w:rsidRPr="009016AC">
        <w:rPr>
          <w:rFonts w:asciiTheme="majorHAnsi" w:eastAsiaTheme="majorEastAsia" w:hAnsiTheme="majorHAnsi" w:cstheme="majorBidi"/>
          <w:i/>
          <w:iCs/>
          <w:color w:val="2E74B5" w:themeColor="accent1" w:themeShade="BF"/>
        </w:rPr>
        <w:t xml:space="preserve">Villamos hálózatok 1. tantárgy </w:t>
      </w:r>
      <w:r w:rsidRPr="009016AC">
        <w:rPr>
          <w:rFonts w:asciiTheme="majorHAnsi" w:eastAsiaTheme="majorEastAsia" w:hAnsiTheme="majorHAnsi" w:cstheme="majorBidi"/>
          <w:i/>
          <w:iCs/>
          <w:color w:val="2E74B5" w:themeColor="accent1" w:themeShade="BF"/>
        </w:rPr>
        <w:tab/>
        <w:t xml:space="preserve">Összes óraszám: 10. évfolyam 216 óra </w:t>
      </w:r>
    </w:p>
    <w:p w:rsidR="009016AC" w:rsidRPr="009016AC" w:rsidRDefault="009016AC" w:rsidP="009016AC"/>
    <w:p w:rsidR="009016AC" w:rsidRPr="009016AC" w:rsidRDefault="009016AC" w:rsidP="009016AC">
      <w:pPr>
        <w:jc w:val="right"/>
        <w:rPr>
          <w:b/>
        </w:rPr>
      </w:pPr>
      <w:r w:rsidRPr="009016AC">
        <w:rPr>
          <w:b/>
        </w:rPr>
        <w:t>Felnőttképzési jogviszonyban: 70 óra</w:t>
      </w:r>
    </w:p>
    <w:p w:rsidR="009016AC" w:rsidRPr="009016AC" w:rsidRDefault="009016AC" w:rsidP="009016AC">
      <w:pPr>
        <w:spacing w:after="15"/>
      </w:pPr>
    </w:p>
    <w:p w:rsidR="009016AC" w:rsidRPr="009016AC" w:rsidRDefault="009016AC" w:rsidP="009016AC">
      <w:r w:rsidRPr="009016AC">
        <w:t xml:space="preserve">A tantárgy tanításának fő célja </w:t>
      </w:r>
    </w:p>
    <w:p w:rsidR="009016AC" w:rsidRPr="009016AC" w:rsidRDefault="009016AC" w:rsidP="009016AC">
      <w:r w:rsidRPr="009016AC">
        <w:t xml:space="preserve">A tantárgy tanításának fő célja, hogy a tanulók ismerjék a villamos energiarendszer felépítését, szerepét; a hálózatok, fajtáit, készülékeit; valamint a hálózatok üzemeltetési előírásait. Tisztában legyenek a kisfeszültségű hálózatra csatlakozás előírásaival, kiviteli módjaival. </w:t>
      </w:r>
    </w:p>
    <w:p w:rsidR="009016AC" w:rsidRPr="009016AC" w:rsidRDefault="009016AC" w:rsidP="009016AC">
      <w:pPr>
        <w:spacing w:after="21"/>
      </w:pPr>
      <w:r w:rsidRPr="009016AC">
        <w:t xml:space="preserve"> </w:t>
      </w:r>
    </w:p>
    <w:p w:rsidR="009016AC" w:rsidRPr="009016AC" w:rsidRDefault="009016AC" w:rsidP="009016AC">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villamos szakirányú (erősáramú) végzettség </w:t>
      </w:r>
    </w:p>
    <w:p w:rsidR="009016AC" w:rsidRPr="009016AC" w:rsidRDefault="009016AC" w:rsidP="009016AC">
      <w:pPr>
        <w:spacing w:after="18"/>
      </w:pPr>
      <w:r w:rsidRPr="009016AC">
        <w:t xml:space="preserve"> </w:t>
      </w:r>
    </w:p>
    <w:p w:rsidR="009016AC" w:rsidRPr="009016AC" w:rsidRDefault="009016AC" w:rsidP="009016AC">
      <w:r w:rsidRPr="009016AC">
        <w:t xml:space="preserve">Kapcsolódó közismereti, szakmai tartalmak </w:t>
      </w:r>
    </w:p>
    <w:p w:rsidR="009016AC" w:rsidRPr="009016AC" w:rsidRDefault="009016AC" w:rsidP="009016AC">
      <w:pPr>
        <w:ind w:left="437"/>
      </w:pPr>
      <w:r w:rsidRPr="009016AC">
        <w:t xml:space="preserve">műszaki alapismeretek, elektrotechnika, biztonságtechnika, villamos dokumentáció, épületvillamosság 1., villamos készülékek és berendezések 1. </w:t>
      </w:r>
    </w:p>
    <w:p w:rsidR="009016AC" w:rsidRPr="009016AC" w:rsidRDefault="009016AC" w:rsidP="009016AC">
      <w:pPr>
        <w:spacing w:after="21"/>
      </w:pPr>
      <w:r w:rsidRPr="009016AC">
        <w:t xml:space="preserve"> </w:t>
      </w:r>
    </w:p>
    <w:p w:rsidR="009016AC" w:rsidRPr="009016AC" w:rsidRDefault="009016AC" w:rsidP="009016AC">
      <w:r w:rsidRPr="009016AC">
        <w:t xml:space="preserve">A képzés órakeretének legalább 70%-át gyakorlati helyszínen (tanműhely, üzem stb.) kell lebonyolítani. </w:t>
      </w:r>
    </w:p>
    <w:p w:rsidR="009016AC" w:rsidRPr="009016AC" w:rsidRDefault="009016AC" w:rsidP="009016AC">
      <w:pPr>
        <w:spacing w:after="28"/>
      </w:pPr>
      <w:r w:rsidRPr="009016AC">
        <w:t xml:space="preserve"> </w:t>
      </w:r>
    </w:p>
    <w:p w:rsidR="009016AC" w:rsidRPr="009016AC" w:rsidRDefault="009016AC" w:rsidP="009016AC">
      <w:pPr>
        <w:keepNext/>
        <w:keepLines/>
        <w:numPr>
          <w:ilvl w:val="5"/>
          <w:numId w:val="5"/>
        </w:numPr>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7" w:type="dxa"/>
          <w:left w:w="108" w:type="dxa"/>
          <w:right w:w="60" w:type="dxa"/>
        </w:tblCellMar>
        <w:tblLook w:val="04A0" w:firstRow="1" w:lastRow="0" w:firstColumn="1" w:lastColumn="0" w:noHBand="0" w:noVBand="1"/>
      </w:tblPr>
      <w:tblGrid>
        <w:gridCol w:w="1974"/>
        <w:gridCol w:w="2002"/>
        <w:gridCol w:w="1587"/>
        <w:gridCol w:w="2029"/>
        <w:gridCol w:w="1698"/>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9"/>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21"/>
              <w:jc w:val="center"/>
            </w:pPr>
            <w:r w:rsidRPr="009016AC">
              <w:rPr>
                <w:b/>
                <w:sz w:val="20"/>
              </w:rPr>
              <w:t xml:space="preserve">Általános és szakmához kötődő </w:t>
            </w:r>
          </w:p>
          <w:p w:rsidR="009016AC" w:rsidRPr="009016AC" w:rsidRDefault="009016AC" w:rsidP="009016AC">
            <w:pPr>
              <w:jc w:val="center"/>
            </w:pPr>
            <w:r w:rsidRPr="009016AC">
              <w:rPr>
                <w:b/>
                <w:sz w:val="20"/>
              </w:rPr>
              <w:t xml:space="preserve">digitális kompetenciák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villamos energia előállításának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energia előállításának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tabs>
                <w:tab w:val="right" w:pos="1691"/>
              </w:tabs>
              <w:spacing w:after="25"/>
            </w:pPr>
            <w:r w:rsidRPr="009016AC">
              <w:rPr>
                <w:sz w:val="20"/>
              </w:rPr>
              <w:t xml:space="preserve">Munkáját </w:t>
            </w:r>
            <w:r w:rsidRPr="009016AC">
              <w:rPr>
                <w:sz w:val="20"/>
              </w:rPr>
              <w:tab/>
              <w:t>igénye-</w:t>
            </w:r>
          </w:p>
          <w:p w:rsidR="009016AC" w:rsidRPr="009016AC" w:rsidRDefault="009016AC" w:rsidP="009016AC">
            <w:pPr>
              <w:spacing w:after="2" w:line="264" w:lineRule="auto"/>
              <w:ind w:right="47"/>
            </w:pPr>
            <w:r w:rsidRPr="009016AC">
              <w:rPr>
                <w:sz w:val="20"/>
              </w:rPr>
              <w:t xml:space="preserve">sen, pontosan végzi. Törekszik a biztonságtechnikai, munkavédelmi előírások betartására, betartatására. </w:t>
            </w:r>
          </w:p>
          <w:p w:rsidR="009016AC" w:rsidRPr="009016AC" w:rsidRDefault="009016AC" w:rsidP="009016AC">
            <w:pPr>
              <w:tabs>
                <w:tab w:val="right" w:pos="1691"/>
              </w:tabs>
              <w:spacing w:after="19"/>
            </w:pPr>
            <w:r w:rsidRPr="009016AC">
              <w:rPr>
                <w:sz w:val="20"/>
              </w:rPr>
              <w:t xml:space="preserve">Odafigyel </w:t>
            </w:r>
            <w:r w:rsidRPr="009016AC">
              <w:rPr>
                <w:sz w:val="20"/>
              </w:rPr>
              <w:tab/>
              <w:t>környe-</w:t>
            </w:r>
          </w:p>
          <w:p w:rsidR="009016AC" w:rsidRPr="009016AC" w:rsidRDefault="009016AC" w:rsidP="009016AC">
            <w:pPr>
              <w:ind w:right="49"/>
            </w:pPr>
            <w:r w:rsidRPr="009016AC">
              <w:rPr>
                <w:sz w:val="20"/>
              </w:rPr>
              <w:t xml:space="preserve">zetének állapotára, a rendre, a tisztaságra, a keletkező hulladékok kezelésére. Ügyel a </w:t>
            </w:r>
            <w:r w:rsidRPr="009016AC">
              <w:rPr>
                <w:sz w:val="20"/>
              </w:rPr>
              <w:lastRenderedPageBreak/>
              <w:t xml:space="preserve">takarékos anyag- és energiafelhasználásra.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lastRenderedPageBreak/>
              <w:t xml:space="preserve">Képek, rajzok, videók letöltése az internetről, bemutató készítéséhez </w:t>
            </w:r>
          </w:p>
        </w:tc>
      </w:tr>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Bemutatja a villamos energiarendszer szerepét, felépítését, jellemzőit.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villamos energiarendszer felépítését,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Bemutatja a villamos hálózatok jellemzőit, fajtáit.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hálózatok fajtáit, főbb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15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Bemutatja a hálózatok csillagpontkezelési módjait.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hálózatok csillagpontkezelési lehetőségeit, a TT-, TN-, IT-rendszert és jellemzőiket.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Bemutatja kisfeszültségű kábel hálózatok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kábel fogalmát, a főbb kábel fajtákat a főbb kábel jellemzőket.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line="246" w:lineRule="auto"/>
            </w:pPr>
            <w:r w:rsidRPr="009016AC">
              <w:rPr>
                <w:sz w:val="20"/>
              </w:rPr>
              <w:t xml:space="preserve">Online katalógusból alkatrészek kiválasztása </w:t>
            </w:r>
          </w:p>
          <w:p w:rsidR="009016AC" w:rsidRPr="009016AC" w:rsidRDefault="009016AC" w:rsidP="009016AC">
            <w:r w:rsidRPr="009016AC">
              <w:rPr>
                <w:sz w:val="20"/>
              </w:rPr>
              <w:t xml:space="preserve">Képek, rajzok, videók letöltése az internetről, bemutató készítéséhez </w:t>
            </w:r>
          </w:p>
        </w:tc>
      </w:tr>
      <w:tr w:rsidR="009016AC" w:rsidRPr="009016AC" w:rsidTr="002120C8">
        <w:trPr>
          <w:trHeight w:val="116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Kábelárkot előkészít, kábelfektetést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Ismerje a kábelfektetésre vonatkozó főbb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207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Kábeles csatlakozóvezetéket létesít.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Ismerje a csatlakozóvezetékekre vonatkozó előírásokat. Tisztában legyen a feszültségesés, terhelhetőség fogalmával, a terhelhetőséget befolyásoló tényezőkkel.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Kiviteli dokumentáció vonatkozó részeinek letöltése, olvasása nyomtatott és online formában </w:t>
            </w:r>
          </w:p>
        </w:tc>
      </w:tr>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after="19"/>
            </w:pPr>
            <w:r w:rsidRPr="009016AC">
              <w:rPr>
                <w:sz w:val="20"/>
              </w:rPr>
              <w:t xml:space="preserve">Villamos (csavaros, </w:t>
            </w:r>
          </w:p>
          <w:p w:rsidR="009016AC" w:rsidRPr="009016AC" w:rsidRDefault="009016AC" w:rsidP="009016AC">
            <w:r w:rsidRPr="009016AC">
              <w:rPr>
                <w:sz w:val="20"/>
              </w:rPr>
              <w:t xml:space="preserve">préseléses stb.) és mechanikai kötéseket készít.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villamos kötések fajtáit, jellemzőit.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Karbantartási szerelési útmutatók letöltése, olvasása online formában </w:t>
            </w:r>
          </w:p>
        </w:tc>
      </w:tr>
      <w:tr w:rsidR="009016AC" w:rsidRPr="009016AC" w:rsidTr="002120C8">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Kábelvég-kiképzést készít kisfeszültségű kábelen.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kábelvégzárás feladatát, kialakításának módját.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Karbantartási szerelési útmutatók letöltése, olvasása online formában </w:t>
            </w:r>
          </w:p>
        </w:tc>
      </w:tr>
      <w:tr w:rsidR="009016AC" w:rsidRPr="009016AC" w:rsidTr="002120C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Feszültségmentesítést hajt végre.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 kisfeszültségű hálózatok üzemeltetési előírásait.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Instrukció alapján részben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tabs>
                <w:tab w:val="right" w:pos="1690"/>
              </w:tabs>
            </w:pPr>
            <w:r w:rsidRPr="009016AC">
              <w:rPr>
                <w:sz w:val="20"/>
              </w:rPr>
              <w:t xml:space="preserve">Szabványok, </w:t>
            </w:r>
            <w:r w:rsidRPr="009016AC">
              <w:rPr>
                <w:sz w:val="20"/>
              </w:rPr>
              <w:tab/>
              <w:t>jog-</w:t>
            </w:r>
          </w:p>
          <w:p w:rsidR="009016AC" w:rsidRPr="009016AC" w:rsidRDefault="009016AC" w:rsidP="009016AC">
            <w:pPr>
              <w:ind w:right="49"/>
            </w:pPr>
            <w:r w:rsidRPr="009016AC">
              <w:rPr>
                <w:sz w:val="20"/>
              </w:rPr>
              <w:t xml:space="preserve">szabályok olvasása, keresése, értelmezése </w:t>
            </w:r>
          </w:p>
          <w:p w:rsidR="009016AC" w:rsidRPr="009016AC" w:rsidRDefault="009016AC" w:rsidP="009016AC">
            <w:r w:rsidRPr="009016AC">
              <w:rPr>
                <w:sz w:val="20"/>
              </w:rPr>
              <w:t xml:space="preserve">Digitális oktatási anyagok használata </w:t>
            </w:r>
          </w:p>
        </w:tc>
      </w:tr>
    </w:tbl>
    <w:p w:rsidR="009016AC" w:rsidRPr="009016AC" w:rsidRDefault="009016AC" w:rsidP="009016AC">
      <w:pPr>
        <w:spacing w:after="20"/>
      </w:pPr>
      <w:r w:rsidRPr="009016AC">
        <w:t xml:space="preserve"> </w:t>
      </w:r>
    </w:p>
    <w:p w:rsidR="009016AC" w:rsidRPr="009016AC" w:rsidRDefault="009016AC" w:rsidP="009016AC">
      <w:pPr>
        <w:keepNext/>
        <w:keepLines/>
        <w:numPr>
          <w:ilvl w:val="5"/>
          <w:numId w:val="5"/>
        </w:numPr>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3"/>
      </w:pPr>
      <w:r w:rsidRPr="009016AC">
        <w:t xml:space="preserve"> </w:t>
      </w:r>
    </w:p>
    <w:p w:rsidR="009016AC" w:rsidRPr="009016AC" w:rsidRDefault="009016AC" w:rsidP="009016AC">
      <w:pPr>
        <w:tabs>
          <w:tab w:val="center" w:pos="907"/>
          <w:tab w:val="center" w:pos="3324"/>
        </w:tabs>
      </w:pPr>
      <w:r w:rsidRPr="009016AC">
        <w:rPr>
          <w:rFonts w:ascii="Arial" w:eastAsia="Arial" w:hAnsi="Arial" w:cs="Arial"/>
          <w:b/>
          <w:i/>
        </w:rPr>
        <w:tab/>
      </w:r>
      <w:r w:rsidRPr="009016AC">
        <w:t>Villamos energia előállítása</w:t>
      </w:r>
      <w:r w:rsidRPr="009016AC">
        <w:rPr>
          <w:b/>
          <w:i/>
        </w:rPr>
        <w:t xml:space="preserve"> </w:t>
      </w:r>
    </w:p>
    <w:p w:rsidR="009016AC" w:rsidRPr="009016AC" w:rsidRDefault="009016AC" w:rsidP="009016AC">
      <w:pPr>
        <w:ind w:left="278"/>
      </w:pPr>
      <w:r w:rsidRPr="009016AC">
        <w:t xml:space="preserve">A villamos energiarendszer feladata, felépítése </w:t>
      </w:r>
    </w:p>
    <w:p w:rsidR="009016AC" w:rsidRPr="009016AC" w:rsidRDefault="009016AC" w:rsidP="009016AC">
      <w:pPr>
        <w:ind w:left="278"/>
      </w:pPr>
      <w:r w:rsidRPr="009016AC">
        <w:lastRenderedPageBreak/>
        <w:t xml:space="preserve">A villamos energiarendszer villamos jellemzői (feszültség, frekvencia stb.) </w:t>
      </w:r>
    </w:p>
    <w:p w:rsidR="009016AC" w:rsidRPr="009016AC" w:rsidRDefault="009016AC" w:rsidP="009016AC">
      <w:pPr>
        <w:ind w:left="278"/>
      </w:pPr>
      <w:r w:rsidRPr="009016AC">
        <w:t xml:space="preserve">A villamos energia előállítása </w:t>
      </w:r>
    </w:p>
    <w:p w:rsidR="009016AC" w:rsidRPr="009016AC" w:rsidRDefault="009016AC" w:rsidP="009016AC">
      <w:pPr>
        <w:ind w:left="278"/>
      </w:pPr>
      <w:r w:rsidRPr="009016AC">
        <w:t xml:space="preserve">Erőművek csoportosítása primer energiahordozó szerint </w:t>
      </w:r>
    </w:p>
    <w:p w:rsidR="009016AC" w:rsidRPr="009016AC" w:rsidRDefault="009016AC" w:rsidP="009016AC">
      <w:pPr>
        <w:ind w:left="278"/>
      </w:pPr>
      <w:r w:rsidRPr="009016AC">
        <w:t xml:space="preserve">Fosszilis erőművek </w:t>
      </w:r>
    </w:p>
    <w:p w:rsidR="009016AC" w:rsidRPr="009016AC" w:rsidRDefault="009016AC" w:rsidP="009016AC">
      <w:pPr>
        <w:ind w:left="278"/>
      </w:pPr>
      <w:r w:rsidRPr="009016AC">
        <w:t xml:space="preserve">Atomerőművek </w:t>
      </w:r>
    </w:p>
    <w:p w:rsidR="009016AC" w:rsidRPr="009016AC" w:rsidRDefault="009016AC" w:rsidP="009016AC">
      <w:pPr>
        <w:ind w:left="278"/>
      </w:pPr>
      <w:r w:rsidRPr="009016AC">
        <w:t xml:space="preserve">Vízerőművek </w:t>
      </w:r>
    </w:p>
    <w:p w:rsidR="009016AC" w:rsidRPr="009016AC" w:rsidRDefault="009016AC" w:rsidP="009016AC">
      <w:pPr>
        <w:ind w:left="278"/>
      </w:pPr>
      <w:r w:rsidRPr="009016AC">
        <w:t xml:space="preserve">Szélerőművek </w:t>
      </w:r>
    </w:p>
    <w:p w:rsidR="009016AC" w:rsidRPr="009016AC" w:rsidRDefault="009016AC" w:rsidP="009016AC">
      <w:pPr>
        <w:ind w:left="278"/>
      </w:pPr>
      <w:r w:rsidRPr="009016AC">
        <w:t xml:space="preserve">Napenergia hasznosítása, fotovoltatikus villamos energiatermelés </w:t>
      </w:r>
    </w:p>
    <w:p w:rsidR="009016AC" w:rsidRPr="009016AC" w:rsidRDefault="009016AC" w:rsidP="009016AC">
      <w:pPr>
        <w:ind w:left="278"/>
      </w:pPr>
      <w:r w:rsidRPr="009016AC">
        <w:t xml:space="preserve">Egyéb energiatermelés (geotermikus, biomassza alapú stb.) </w:t>
      </w:r>
    </w:p>
    <w:p w:rsidR="009016AC" w:rsidRPr="009016AC" w:rsidRDefault="009016AC" w:rsidP="009016AC">
      <w:pPr>
        <w:ind w:left="278" w:right="3690"/>
      </w:pPr>
      <w:r w:rsidRPr="009016AC">
        <w:t xml:space="preserve">Napi, heti, terhelési görbe fogalma, jellemzői A villamos energiatermelés és fogyasztás egyensúlya </w:t>
      </w:r>
    </w:p>
    <w:p w:rsidR="009016AC" w:rsidRPr="009016AC" w:rsidRDefault="009016AC" w:rsidP="009016AC">
      <w:pPr>
        <w:ind w:left="278"/>
      </w:pPr>
      <w:r w:rsidRPr="009016AC">
        <w:t xml:space="preserve">Erőművek csoportosítása az energia rendszerben betöltött szerepe szerint (alap-, menetrendtartó, csúcs-, szekunder tartalékerőmű) </w:t>
      </w:r>
    </w:p>
    <w:p w:rsidR="009016AC" w:rsidRPr="009016AC" w:rsidRDefault="009016AC" w:rsidP="009016AC">
      <w:pPr>
        <w:ind w:left="278"/>
      </w:pPr>
      <w:r w:rsidRPr="009016AC">
        <w:t xml:space="preserve">Villamos energiarendszer irányítása </w:t>
      </w:r>
    </w:p>
    <w:p w:rsidR="009016AC" w:rsidRPr="009016AC" w:rsidRDefault="009016AC" w:rsidP="009016AC">
      <w:pPr>
        <w:ind w:left="278"/>
      </w:pPr>
      <w:r w:rsidRPr="009016AC">
        <w:t xml:space="preserve">A helyi, illetve hálózati energiatárolás lehetőségei és korlátai </w:t>
      </w:r>
    </w:p>
    <w:p w:rsidR="009016AC" w:rsidRPr="009016AC" w:rsidRDefault="009016AC" w:rsidP="009016AC">
      <w:pPr>
        <w:ind w:left="278"/>
      </w:pPr>
      <w:r w:rsidRPr="009016AC">
        <w:t xml:space="preserve">A villamos energia előállításával kapcsolatos jogszabályok, szabványok </w:t>
      </w:r>
    </w:p>
    <w:p w:rsidR="009016AC" w:rsidRPr="009016AC" w:rsidRDefault="009016AC" w:rsidP="009016AC">
      <w:pPr>
        <w:tabs>
          <w:tab w:val="center" w:pos="907"/>
          <w:tab w:val="center" w:pos="2921"/>
        </w:tabs>
        <w:rPr>
          <w:rFonts w:ascii="Calibri" w:eastAsia="Calibri" w:hAnsi="Calibri" w:cs="Calibri"/>
        </w:rPr>
      </w:pPr>
    </w:p>
    <w:p w:rsidR="009016AC" w:rsidRPr="009016AC" w:rsidRDefault="009016AC" w:rsidP="009016AC">
      <w:pPr>
        <w:tabs>
          <w:tab w:val="center" w:pos="907"/>
          <w:tab w:val="center" w:pos="2921"/>
        </w:tabs>
      </w:pPr>
      <w:r w:rsidRPr="009016AC">
        <w:t>Villamos hálózatok</w:t>
      </w:r>
      <w:r w:rsidRPr="009016AC">
        <w:rPr>
          <w:b/>
          <w:i/>
        </w:rPr>
        <w:t xml:space="preserve"> </w:t>
      </w:r>
    </w:p>
    <w:p w:rsidR="009016AC" w:rsidRPr="009016AC" w:rsidRDefault="009016AC" w:rsidP="009016AC">
      <w:pPr>
        <w:ind w:left="278" w:right="1714"/>
      </w:pPr>
      <w:r w:rsidRPr="009016AC">
        <w:t xml:space="preserve">A villamos energia szállítása, az energia útja a termelőtől a fogyasztóig A hálózat fogalma </w:t>
      </w:r>
    </w:p>
    <w:p w:rsidR="009016AC" w:rsidRPr="009016AC" w:rsidRDefault="009016AC" w:rsidP="009016AC">
      <w:pPr>
        <w:ind w:left="278"/>
      </w:pPr>
      <w:r w:rsidRPr="009016AC">
        <w:t xml:space="preserve">A hálózatok feladata </w:t>
      </w:r>
    </w:p>
    <w:p w:rsidR="009016AC" w:rsidRPr="009016AC" w:rsidRDefault="009016AC" w:rsidP="009016AC">
      <w:pPr>
        <w:ind w:left="278"/>
      </w:pPr>
      <w:r w:rsidRPr="009016AC">
        <w:t xml:space="preserve">Hálózatok csoportosítása feladat szerint: kooperációs, alap-, főelosztó, közép- és kisfeszültségű elosztóhálózat Hálózatok feszültségszintjei </w:t>
      </w:r>
    </w:p>
    <w:p w:rsidR="009016AC" w:rsidRPr="009016AC" w:rsidRDefault="009016AC" w:rsidP="009016AC">
      <w:pPr>
        <w:ind w:left="278"/>
      </w:pPr>
      <w:r w:rsidRPr="009016AC">
        <w:t xml:space="preserve">Hálózatfajták és jellemzőik </w:t>
      </w:r>
    </w:p>
    <w:p w:rsidR="009016AC" w:rsidRPr="009016AC" w:rsidRDefault="009016AC" w:rsidP="009016AC">
      <w:pPr>
        <w:ind w:left="278"/>
      </w:pPr>
      <w:r w:rsidRPr="009016AC">
        <w:t xml:space="preserve">Sugaras, íves, gyűrűs, hurkolt hálózat jellemzői </w:t>
      </w:r>
    </w:p>
    <w:p w:rsidR="009016AC" w:rsidRPr="009016AC" w:rsidRDefault="009016AC" w:rsidP="009016AC">
      <w:pPr>
        <w:ind w:left="278"/>
      </w:pPr>
      <w:r w:rsidRPr="009016AC">
        <w:t xml:space="preserve">Csillagpontkezelés </w:t>
      </w:r>
    </w:p>
    <w:p w:rsidR="009016AC" w:rsidRPr="009016AC" w:rsidRDefault="009016AC" w:rsidP="009016AC">
      <w:pPr>
        <w:ind w:left="278"/>
      </w:pPr>
      <w:r w:rsidRPr="009016AC">
        <w:t xml:space="preserve">TT-rendszer jellemzői, alkalmazása </w:t>
      </w:r>
    </w:p>
    <w:p w:rsidR="009016AC" w:rsidRPr="009016AC" w:rsidRDefault="009016AC" w:rsidP="009016AC">
      <w:pPr>
        <w:ind w:left="278"/>
      </w:pPr>
      <w:r w:rsidRPr="009016AC">
        <w:t xml:space="preserve">TN-rendszer jellemzői </w:t>
      </w:r>
    </w:p>
    <w:p w:rsidR="009016AC" w:rsidRPr="009016AC" w:rsidRDefault="009016AC" w:rsidP="009016AC">
      <w:pPr>
        <w:ind w:left="278"/>
      </w:pPr>
      <w:r w:rsidRPr="009016AC">
        <w:t xml:space="preserve">TN-rendszer megvalósítási lehetőségei </w:t>
      </w:r>
    </w:p>
    <w:p w:rsidR="009016AC" w:rsidRPr="009016AC" w:rsidRDefault="009016AC" w:rsidP="009016AC">
      <w:pPr>
        <w:ind w:left="278"/>
      </w:pPr>
      <w:r w:rsidRPr="009016AC">
        <w:t xml:space="preserve">TN-C kialakítása, jellemzői, alkalmazása </w:t>
      </w:r>
    </w:p>
    <w:p w:rsidR="009016AC" w:rsidRPr="009016AC" w:rsidRDefault="009016AC" w:rsidP="009016AC">
      <w:pPr>
        <w:ind w:left="278"/>
      </w:pPr>
      <w:r w:rsidRPr="009016AC">
        <w:t xml:space="preserve">TN-S kialakítása, jellemzői, alkalmazása </w:t>
      </w:r>
    </w:p>
    <w:p w:rsidR="009016AC" w:rsidRPr="009016AC" w:rsidRDefault="009016AC" w:rsidP="009016AC">
      <w:pPr>
        <w:ind w:left="278"/>
      </w:pPr>
      <w:r w:rsidRPr="009016AC">
        <w:t xml:space="preserve">TN-C-S kialakítása, jellemzői, alkalmazása </w:t>
      </w:r>
    </w:p>
    <w:p w:rsidR="009016AC" w:rsidRPr="009016AC" w:rsidRDefault="009016AC" w:rsidP="009016AC">
      <w:pPr>
        <w:ind w:left="278"/>
      </w:pPr>
      <w:r w:rsidRPr="009016AC">
        <w:lastRenderedPageBreak/>
        <w:t xml:space="preserve">IT-rendszer jellemzői, alkalmazása </w:t>
      </w:r>
    </w:p>
    <w:p w:rsidR="009016AC" w:rsidRPr="009016AC" w:rsidRDefault="009016AC" w:rsidP="009016AC">
      <w:pPr>
        <w:ind w:left="278"/>
      </w:pPr>
      <w:r w:rsidRPr="009016AC">
        <w:t xml:space="preserve">A villamos hálózatokkal kapcsolatos jogszabályok, szabványok, OTSZ, VMBSZ, kockázatelemzés </w:t>
      </w:r>
    </w:p>
    <w:p w:rsidR="009016AC" w:rsidRPr="009016AC" w:rsidRDefault="009016AC" w:rsidP="009016AC">
      <w:pPr>
        <w:spacing w:after="6"/>
      </w:pPr>
      <w:r w:rsidRPr="009016AC">
        <w:t xml:space="preserve"> </w:t>
      </w:r>
    </w:p>
    <w:p w:rsidR="009016AC" w:rsidRPr="009016AC" w:rsidRDefault="009016AC" w:rsidP="009016AC">
      <w:pPr>
        <w:tabs>
          <w:tab w:val="center" w:pos="907"/>
          <w:tab w:val="center" w:pos="2737"/>
        </w:tabs>
      </w:pPr>
      <w:r w:rsidRPr="009016AC">
        <w:t xml:space="preserve">Kábelhálózatok </w:t>
      </w:r>
    </w:p>
    <w:p w:rsidR="009016AC" w:rsidRPr="009016AC" w:rsidRDefault="009016AC" w:rsidP="009016AC">
      <w:pPr>
        <w:ind w:left="278"/>
      </w:pPr>
      <w:r w:rsidRPr="009016AC">
        <w:t xml:space="preserve">A kábelek jellemzői, felépítése (érsodrat, köpenyes vezeték, földkábel) </w:t>
      </w:r>
    </w:p>
    <w:p w:rsidR="009016AC" w:rsidRPr="009016AC" w:rsidRDefault="009016AC" w:rsidP="009016AC">
      <w:pPr>
        <w:ind w:left="278"/>
      </w:pPr>
      <w:r w:rsidRPr="009016AC">
        <w:t xml:space="preserve">Kisfeszültségű földkábelek csupaszolása </w:t>
      </w:r>
    </w:p>
    <w:p w:rsidR="009016AC" w:rsidRPr="009016AC" w:rsidRDefault="009016AC" w:rsidP="009016AC">
      <w:pPr>
        <w:ind w:left="278"/>
      </w:pPr>
      <w:r w:rsidRPr="009016AC">
        <w:t xml:space="preserve">Földkábelek fektetése, kábelárok, homokágy készítése, téglázás, jelzőszalag elhelyezése </w:t>
      </w:r>
    </w:p>
    <w:p w:rsidR="009016AC" w:rsidRPr="009016AC" w:rsidRDefault="009016AC" w:rsidP="009016AC">
      <w:pPr>
        <w:ind w:left="278"/>
      </w:pPr>
      <w:r w:rsidRPr="009016AC">
        <w:t xml:space="preserve">Kábelfektetés védőcsőbe </w:t>
      </w:r>
    </w:p>
    <w:p w:rsidR="009016AC" w:rsidRPr="009016AC" w:rsidRDefault="009016AC" w:rsidP="009016AC">
      <w:pPr>
        <w:ind w:left="278"/>
      </w:pPr>
      <w:r w:rsidRPr="009016AC">
        <w:t xml:space="preserve">Kábel-leágazás oszlopról </w:t>
      </w:r>
    </w:p>
    <w:p w:rsidR="009016AC" w:rsidRPr="009016AC" w:rsidRDefault="009016AC" w:rsidP="009016AC">
      <w:pPr>
        <w:ind w:left="278"/>
      </w:pPr>
      <w:r w:rsidRPr="009016AC">
        <w:t xml:space="preserve">A kábelfektetés dokumentálása </w:t>
      </w:r>
    </w:p>
    <w:p w:rsidR="009016AC" w:rsidRPr="009016AC" w:rsidRDefault="009016AC" w:rsidP="009016AC">
      <w:pPr>
        <w:ind w:left="278"/>
      </w:pPr>
      <w:r w:rsidRPr="009016AC">
        <w:t xml:space="preserve">A kábelvég szerepe </w:t>
      </w:r>
    </w:p>
    <w:p w:rsidR="009016AC" w:rsidRPr="009016AC" w:rsidRDefault="009016AC" w:rsidP="009016AC">
      <w:pPr>
        <w:ind w:left="278"/>
      </w:pPr>
      <w:r w:rsidRPr="009016AC">
        <w:t xml:space="preserve">Végzárás készítése </w:t>
      </w:r>
    </w:p>
    <w:p w:rsidR="009016AC" w:rsidRPr="009016AC" w:rsidRDefault="009016AC" w:rsidP="009016AC">
      <w:pPr>
        <w:ind w:left="278"/>
      </w:pPr>
      <w:r w:rsidRPr="009016AC">
        <w:t xml:space="preserve">Azonos, illetve különböző típusú kábelek összekötése (különböző technológiákkal) </w:t>
      </w:r>
    </w:p>
    <w:p w:rsidR="009016AC" w:rsidRPr="009016AC" w:rsidRDefault="009016AC" w:rsidP="009016AC">
      <w:pPr>
        <w:ind w:left="278"/>
      </w:pPr>
      <w:r w:rsidRPr="009016AC">
        <w:t xml:space="preserve">Zsugorcsövek anyaga, alkalmazása </w:t>
      </w:r>
    </w:p>
    <w:p w:rsidR="009016AC" w:rsidRPr="009016AC" w:rsidRDefault="009016AC" w:rsidP="009016AC">
      <w:pPr>
        <w:ind w:left="278"/>
      </w:pPr>
      <w:r w:rsidRPr="009016AC">
        <w:t xml:space="preserve">Kábel-leágazás jellemzői, kialakítási lehetőségei </w:t>
      </w:r>
    </w:p>
    <w:p w:rsidR="009016AC" w:rsidRPr="009016AC" w:rsidRDefault="009016AC" w:rsidP="009016AC">
      <w:pPr>
        <w:ind w:left="278"/>
      </w:pPr>
      <w:r w:rsidRPr="009016AC">
        <w:t xml:space="preserve">Kábelek nyomvonalazása, azonosítása, feliratozása </w:t>
      </w:r>
    </w:p>
    <w:p w:rsidR="009016AC" w:rsidRPr="009016AC" w:rsidRDefault="009016AC" w:rsidP="009016AC">
      <w:pPr>
        <w:ind w:left="278"/>
      </w:pPr>
      <w:r w:rsidRPr="009016AC">
        <w:t xml:space="preserve">Kábelek szerelése kábeltálcán, kábellétrán </w:t>
      </w:r>
    </w:p>
    <w:p w:rsidR="009016AC" w:rsidRPr="009016AC" w:rsidRDefault="009016AC" w:rsidP="009016AC">
      <w:pPr>
        <w:ind w:left="278"/>
      </w:pPr>
      <w:r w:rsidRPr="009016AC">
        <w:t xml:space="preserve">Kábelek épületbe való bevezetése </w:t>
      </w:r>
    </w:p>
    <w:p w:rsidR="009016AC" w:rsidRPr="009016AC" w:rsidRDefault="009016AC" w:rsidP="009016AC">
      <w:pPr>
        <w:ind w:left="278"/>
      </w:pPr>
      <w:r w:rsidRPr="009016AC">
        <w:t xml:space="preserve">A kábelek átvezetésének megoldása tűzszakaszoknál, tűzzárás </w:t>
      </w:r>
    </w:p>
    <w:p w:rsidR="009016AC" w:rsidRPr="009016AC" w:rsidRDefault="009016AC" w:rsidP="009016AC">
      <w:pPr>
        <w:ind w:left="278"/>
      </w:pPr>
      <w:r w:rsidRPr="009016AC">
        <w:t xml:space="preserve">Az energiaátviteli kábelekkel kapcsolatos jogszabályok, szabványok </w:t>
      </w:r>
    </w:p>
    <w:p w:rsidR="009016AC" w:rsidRPr="009016AC" w:rsidRDefault="009016AC" w:rsidP="009016AC">
      <w:pPr>
        <w:spacing w:after="13"/>
      </w:pPr>
      <w:r w:rsidRPr="009016AC">
        <w:t xml:space="preserve"> </w:t>
      </w:r>
    </w:p>
    <w:p w:rsidR="009016AC" w:rsidRPr="009016AC" w:rsidRDefault="009016AC" w:rsidP="009016AC">
      <w:pPr>
        <w:tabs>
          <w:tab w:val="center" w:pos="907"/>
          <w:tab w:val="center" w:pos="3521"/>
        </w:tabs>
      </w:pPr>
      <w:r w:rsidRPr="009016AC">
        <w:t xml:space="preserve">Csatlakozóberendezés létesítése </w:t>
      </w:r>
    </w:p>
    <w:p w:rsidR="009016AC" w:rsidRPr="009016AC" w:rsidRDefault="009016AC" w:rsidP="009016AC">
      <w:pPr>
        <w:ind w:left="278"/>
      </w:pPr>
      <w:r w:rsidRPr="009016AC">
        <w:t xml:space="preserve">Csatlakozóberendezés részei, létesítési előírásai (MSZ 447) </w:t>
      </w:r>
    </w:p>
    <w:p w:rsidR="009016AC" w:rsidRPr="009016AC" w:rsidRDefault="009016AC" w:rsidP="009016AC">
      <w:pPr>
        <w:ind w:left="278"/>
      </w:pPr>
      <w:r w:rsidRPr="009016AC">
        <w:t xml:space="preserve">Hálózati leágazási pont és csatlakozási pont </w:t>
      </w:r>
    </w:p>
    <w:p w:rsidR="009016AC" w:rsidRPr="009016AC" w:rsidRDefault="009016AC" w:rsidP="009016AC">
      <w:pPr>
        <w:ind w:left="278"/>
      </w:pPr>
      <w:r w:rsidRPr="009016AC">
        <w:t xml:space="preserve">Méretlen fővezeték-hálózat és készülékei </w:t>
      </w:r>
    </w:p>
    <w:p w:rsidR="009016AC" w:rsidRPr="009016AC" w:rsidRDefault="009016AC" w:rsidP="009016AC">
      <w:pPr>
        <w:ind w:left="278"/>
      </w:pPr>
      <w:r w:rsidRPr="009016AC">
        <w:t xml:space="preserve">Csatlakozó főelosztó és elhelyezése, fő földelősín kialakítása, földelések kialakítása </w:t>
      </w:r>
    </w:p>
    <w:p w:rsidR="009016AC" w:rsidRPr="009016AC" w:rsidRDefault="009016AC" w:rsidP="009016AC">
      <w:pPr>
        <w:ind w:left="278"/>
      </w:pPr>
      <w:r w:rsidRPr="009016AC">
        <w:t xml:space="preserve">Túlfeszültség-védelem </w:t>
      </w:r>
    </w:p>
    <w:p w:rsidR="009016AC" w:rsidRPr="009016AC" w:rsidRDefault="009016AC" w:rsidP="009016AC">
      <w:pPr>
        <w:ind w:left="278"/>
      </w:pPr>
      <w:r w:rsidRPr="009016AC">
        <w:t xml:space="preserve">Mérőhely-kialakítás (fogyasztásmérő szekrények, tokozatok) </w:t>
      </w:r>
    </w:p>
    <w:p w:rsidR="009016AC" w:rsidRPr="009016AC" w:rsidRDefault="009016AC" w:rsidP="009016AC">
      <w:pPr>
        <w:ind w:left="278"/>
      </w:pPr>
      <w:r w:rsidRPr="009016AC">
        <w:t xml:space="preserve">Közvetlen és közvetett érintésvédelem </w:t>
      </w:r>
    </w:p>
    <w:p w:rsidR="009016AC" w:rsidRPr="009016AC" w:rsidRDefault="009016AC" w:rsidP="009016AC">
      <w:pPr>
        <w:ind w:left="278"/>
      </w:pPr>
      <w:r w:rsidRPr="009016AC">
        <w:t xml:space="preserve">Potenciálrögzítő földelés fogalma, kialakítása </w:t>
      </w:r>
    </w:p>
    <w:p w:rsidR="009016AC" w:rsidRPr="009016AC" w:rsidRDefault="009016AC" w:rsidP="009016AC">
      <w:pPr>
        <w:ind w:left="278"/>
      </w:pPr>
      <w:r w:rsidRPr="009016AC">
        <w:t xml:space="preserve">A potenciálrögzítő földeléssel szemben támasztott követelmények </w:t>
      </w:r>
    </w:p>
    <w:p w:rsidR="009016AC" w:rsidRPr="009016AC" w:rsidRDefault="009016AC" w:rsidP="009016AC">
      <w:pPr>
        <w:ind w:left="278"/>
      </w:pPr>
      <w:r w:rsidRPr="009016AC">
        <w:t xml:space="preserve">Földeléstelepítés, a földelés anyagai </w:t>
      </w:r>
    </w:p>
    <w:p w:rsidR="009016AC" w:rsidRPr="009016AC" w:rsidRDefault="009016AC" w:rsidP="009016AC">
      <w:pPr>
        <w:ind w:left="278"/>
      </w:pPr>
      <w:r w:rsidRPr="009016AC">
        <w:lastRenderedPageBreak/>
        <w:t xml:space="preserve">Mért fővezeték, mért főelosztó </w:t>
      </w:r>
    </w:p>
    <w:p w:rsidR="009016AC" w:rsidRPr="009016AC" w:rsidRDefault="009016AC" w:rsidP="009016AC">
      <w:pPr>
        <w:ind w:left="278"/>
      </w:pPr>
      <w:r w:rsidRPr="009016AC">
        <w:t xml:space="preserve">Szabadvezetéki csatlakozóvezeték létesítése terv alapján </w:t>
      </w:r>
    </w:p>
    <w:p w:rsidR="009016AC" w:rsidRPr="009016AC" w:rsidRDefault="009016AC" w:rsidP="009016AC">
      <w:pPr>
        <w:spacing w:after="0"/>
        <w:ind w:right="1368"/>
        <w:jc w:val="right"/>
      </w:pPr>
      <w:r w:rsidRPr="009016AC">
        <w:t xml:space="preserve">A hálózatra csatlakozással kapcsolatos jogszabályok, szabványok (MSZ 447) </w:t>
      </w:r>
    </w:p>
    <w:p w:rsidR="009016AC" w:rsidRPr="009016AC" w:rsidRDefault="009016AC" w:rsidP="009016AC">
      <w:pPr>
        <w:spacing w:after="0"/>
        <w:ind w:right="1368"/>
        <w:jc w:val="right"/>
      </w:pPr>
    </w:p>
    <w:p w:rsidR="009016AC" w:rsidRPr="009016AC" w:rsidRDefault="009016AC" w:rsidP="009016AC">
      <w:pPr>
        <w:spacing w:after="0"/>
        <w:ind w:right="1368"/>
        <w:jc w:val="right"/>
      </w:pPr>
    </w:p>
    <w:p w:rsidR="009016AC" w:rsidRPr="009016AC" w:rsidRDefault="009016AC" w:rsidP="009016AC">
      <w:pPr>
        <w:spacing w:after="0"/>
      </w:pPr>
      <w:r w:rsidRPr="009016AC">
        <w:t xml:space="preserve"> </w:t>
      </w:r>
    </w:p>
    <w:p w:rsidR="009016AC" w:rsidRPr="009016AC" w:rsidRDefault="009016AC" w:rsidP="009016AC">
      <w:pPr>
        <w:spacing w:after="0"/>
        <w:rPr>
          <w:b/>
        </w:rPr>
      </w:pPr>
      <w:bookmarkStart w:id="10" w:name="_Toc274615"/>
      <w:r w:rsidRPr="009016AC">
        <w:rPr>
          <w:b/>
        </w:rPr>
        <w:t xml:space="preserve">Munkavállalói idegen nyelv tantárgy </w:t>
      </w:r>
      <w:r w:rsidRPr="009016AC">
        <w:rPr>
          <w:b/>
        </w:rPr>
        <w:tab/>
        <w:t xml:space="preserve">              Összes óraszám: 10. évfolyamon 62 óra </w:t>
      </w:r>
      <w:bookmarkEnd w:id="10"/>
    </w:p>
    <w:p w:rsidR="009016AC" w:rsidRPr="009016AC" w:rsidRDefault="009016AC" w:rsidP="009016AC">
      <w:pPr>
        <w:spacing w:after="16"/>
      </w:pPr>
      <w:r w:rsidRPr="009016AC">
        <w:t xml:space="preserve"> </w:t>
      </w:r>
    </w:p>
    <w:p w:rsidR="009016AC" w:rsidRPr="009016AC" w:rsidRDefault="009016AC" w:rsidP="009016AC">
      <w:pPr>
        <w:tabs>
          <w:tab w:val="center" w:pos="757"/>
          <w:tab w:val="center" w:pos="2881"/>
        </w:tabs>
      </w:pPr>
      <w:r w:rsidRPr="009016AC">
        <w:t xml:space="preserve">A tantárgy tanításának fő célja </w:t>
      </w:r>
    </w:p>
    <w:p w:rsidR="009016AC" w:rsidRPr="009016AC" w:rsidRDefault="009016AC" w:rsidP="009016AC">
      <w:r w:rsidRPr="009016AC">
        <w:t xml:space="preserve">A tantárgy tanításának célja, hogy a tanulók idegen nyelven is képesek legyenek álláshirdetésre jelentkezni, ismerjék az álláskeresés lépéseit, s nyelvi szintjüknek megfelelően hatékonyan és eredményesen meg tudják valósítani a kommunikációs célokat egy állásinterjú során.  </w:t>
      </w:r>
    </w:p>
    <w:p w:rsidR="009016AC" w:rsidRPr="009016AC" w:rsidRDefault="009016AC" w:rsidP="009016AC">
      <w:pPr>
        <w:spacing w:after="0"/>
      </w:pPr>
      <w:r w:rsidRPr="009016AC">
        <w:t xml:space="preserve"> </w:t>
      </w:r>
    </w:p>
    <w:p w:rsidR="009016AC" w:rsidRPr="009016AC" w:rsidRDefault="009016AC" w:rsidP="009016AC">
      <w:r w:rsidRPr="009016AC">
        <w:t xml:space="preserve">Megértsék a munkájukhoz kapcsolódó idegen nyelvű álláshirdetéseket, képesek legyenek a munkavállaláshoz kapcsolódóan egyszerű formanyomtatványokat kitölteni, önéletrajzot írni és motivációs levelet megfogalmazni a formai és tartalmi követelményeknek megfelelően, nyelvi panelek és gyakori kifejezések segítségével. </w:t>
      </w:r>
    </w:p>
    <w:p w:rsidR="009016AC" w:rsidRPr="009016AC" w:rsidRDefault="009016AC" w:rsidP="009016AC">
      <w:pPr>
        <w:spacing w:after="0"/>
      </w:pPr>
      <w:r w:rsidRPr="009016AC">
        <w:t xml:space="preserve"> </w:t>
      </w:r>
    </w:p>
    <w:p w:rsidR="009016AC" w:rsidRPr="009016AC" w:rsidRDefault="009016AC" w:rsidP="009016AC">
      <w:r w:rsidRPr="009016AC">
        <w:t xml:space="preserve">Az állásinterjú során legyenek képesek idegen nyelven, a személyes és szakmai vonatkozást is beleértve bemutatkozni. Az állásinterjú bevezető részében, az általános társalgás során feltett kérdéseket egyszerű mondatokkal meg tudják válaszolni. Az interjú során tudjanak szándékaikról, elképzeléseikről, jövőbeli terveikről beszélni. Ki tudják fejezni erősségeiket, gyengeségeiket egyszerűbb mondatok, nyelvi szerkezetek segítségével. Rendelkezzenek megfelelő szókinccsel ahhoz, hogy tanulmányaikról és munkatapasztalatukról be tudjanak számolni. Megértsék az adott cég/vállalat honlapján közzétett információkat, és ezzel kapcsolatosan fel tudjanak tenni munkájukat érintő egyszerűbb kérdéseket. </w:t>
      </w:r>
    </w:p>
    <w:p w:rsidR="009016AC" w:rsidRPr="009016AC" w:rsidRDefault="009016AC" w:rsidP="009016AC">
      <w:pPr>
        <w:spacing w:after="0"/>
      </w:pPr>
      <w:r w:rsidRPr="009016AC">
        <w:t xml:space="preserve"> </w:t>
      </w:r>
    </w:p>
    <w:p w:rsidR="009016AC" w:rsidRPr="009016AC" w:rsidRDefault="009016AC" w:rsidP="009016AC">
      <w:r w:rsidRPr="009016AC">
        <w:t xml:space="preserve">A tantárgy az utolsó évfolyamon kerül oktatásra, így épít a tanulók közismereti tantárgyak keretében elsajátított idegennyelv-tudására, alapvető mondatszerkesztési ismereteire, valamint a főbb igeidők ismeretére. A tantárgy tanulása során a tanuló ezen ismereteit aktiválja és a munkavállalói szókincset is alkalmazva gyakorolja. </w:t>
      </w:r>
    </w:p>
    <w:p w:rsidR="009016AC" w:rsidRPr="009016AC" w:rsidRDefault="009016AC" w:rsidP="009016AC">
      <w:pPr>
        <w:spacing w:after="21"/>
      </w:pPr>
      <w:r w:rsidRPr="009016AC">
        <w:t xml:space="preserve"> </w:t>
      </w:r>
    </w:p>
    <w:p w:rsidR="009016AC" w:rsidRPr="009016AC" w:rsidRDefault="009016AC" w:rsidP="009016AC">
      <w:pPr>
        <w:ind w:left="427"/>
      </w:pPr>
      <w:r w:rsidRPr="009016AC">
        <w:t xml:space="preserve">A tantárgyat oktató végzettségére, szakképesítésére, munkatapasztalatára vonatkozó speciális elvárások </w:t>
      </w:r>
    </w:p>
    <w:p w:rsidR="009016AC" w:rsidRPr="009016AC" w:rsidRDefault="009016AC" w:rsidP="009016AC">
      <w:pPr>
        <w:ind w:left="437"/>
      </w:pPr>
      <w:r w:rsidRPr="009016AC">
        <w:t xml:space="preserve">A tantárgy tanítása idegen nyelven zajlik, ezért az oktatónak rendelkeznie kell az adott idegen nyelvből nyelvtanári végzettséggel.  </w:t>
      </w:r>
    </w:p>
    <w:p w:rsidR="009016AC" w:rsidRPr="009016AC" w:rsidRDefault="009016AC" w:rsidP="009016AC">
      <w:pPr>
        <w:spacing w:after="19"/>
      </w:pPr>
      <w:r w:rsidRPr="009016AC">
        <w:t xml:space="preserve"> </w:t>
      </w:r>
    </w:p>
    <w:p w:rsidR="009016AC" w:rsidRPr="009016AC" w:rsidRDefault="009016AC" w:rsidP="009016AC">
      <w:pPr>
        <w:ind w:left="437" w:right="2752"/>
      </w:pPr>
      <w:r w:rsidRPr="009016AC">
        <w:t xml:space="preserve">Kapcsolódó közismereti, szakmai tartalmak Idegen nyelvek  </w:t>
      </w:r>
    </w:p>
    <w:p w:rsidR="009016AC" w:rsidRPr="009016AC" w:rsidRDefault="009016AC" w:rsidP="009016AC">
      <w:pPr>
        <w:spacing w:after="22"/>
      </w:pPr>
      <w:r w:rsidRPr="009016AC">
        <w:t xml:space="preserve"> </w:t>
      </w:r>
    </w:p>
    <w:p w:rsidR="009016AC" w:rsidRPr="009016AC" w:rsidRDefault="009016AC" w:rsidP="009016AC">
      <w:pPr>
        <w:ind w:left="993" w:hanging="566"/>
      </w:pPr>
      <w:r w:rsidRPr="009016AC">
        <w:t>A képzés órakeretének legalább 0%-át gyakorlati helyszínen (tanműhely, üzem stb.) kell lebonyolítani.</w:t>
      </w:r>
    </w:p>
    <w:p w:rsidR="009016AC" w:rsidRPr="009016AC" w:rsidRDefault="009016AC" w:rsidP="009016AC">
      <w:pPr>
        <w:spacing w:after="0"/>
      </w:pPr>
      <w:r w:rsidRPr="009016AC">
        <w:t xml:space="preserve"> </w:t>
      </w:r>
      <w:r w:rsidRPr="009016AC">
        <w:tab/>
        <w:t xml:space="preserve"> </w:t>
      </w:r>
    </w:p>
    <w:p w:rsidR="009016AC" w:rsidRPr="009016AC" w:rsidRDefault="009016AC" w:rsidP="009016AC">
      <w:pPr>
        <w:tabs>
          <w:tab w:val="center" w:pos="757"/>
          <w:tab w:val="center" w:pos="4137"/>
        </w:tabs>
        <w:spacing w:after="0"/>
      </w:pPr>
      <w:r w:rsidRPr="009016AC">
        <w:rPr>
          <w:rFonts w:ascii="Arial" w:eastAsia="Arial" w:hAnsi="Arial" w:cs="Arial"/>
          <w:b/>
        </w:rPr>
        <w:lastRenderedPageBreak/>
        <w:tab/>
      </w:r>
      <w:r w:rsidRPr="009016AC">
        <w:rPr>
          <w:b/>
        </w:rPr>
        <w:t xml:space="preserve">A tantárgy oktatása során fejlesztendő kompetenciák </w:t>
      </w:r>
    </w:p>
    <w:p w:rsidR="009016AC" w:rsidRPr="009016AC" w:rsidRDefault="009016AC" w:rsidP="009016AC">
      <w:pPr>
        <w:spacing w:after="0"/>
      </w:pPr>
      <w:r w:rsidRPr="009016AC">
        <w:t xml:space="preserve"> </w:t>
      </w:r>
    </w:p>
    <w:tbl>
      <w:tblPr>
        <w:tblStyle w:val="TableGrid14"/>
        <w:tblW w:w="9290" w:type="dxa"/>
        <w:tblInd w:w="12" w:type="dxa"/>
        <w:tblCellMar>
          <w:top w:w="42" w:type="dxa"/>
          <w:left w:w="108" w:type="dxa"/>
          <w:right w:w="65" w:type="dxa"/>
        </w:tblCellMar>
        <w:tblLook w:val="04A0" w:firstRow="1" w:lastRow="0" w:firstColumn="1" w:lastColumn="0" w:noHBand="0" w:noVBand="1"/>
      </w:tblPr>
      <w:tblGrid>
        <w:gridCol w:w="1893"/>
        <w:gridCol w:w="1843"/>
        <w:gridCol w:w="1773"/>
        <w:gridCol w:w="1847"/>
        <w:gridCol w:w="1934"/>
      </w:tblGrid>
      <w:tr w:rsidR="009016AC" w:rsidRPr="009016AC" w:rsidTr="002120C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ind w:right="44"/>
              <w:jc w:val="center"/>
            </w:pPr>
            <w:r w:rsidRPr="009016AC">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pPr>
              <w:jc w:val="center"/>
            </w:pPr>
            <w:r w:rsidRPr="009016AC">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spacing w:line="280" w:lineRule="auto"/>
              <w:ind w:left="240" w:right="275"/>
              <w:jc w:val="center"/>
            </w:pPr>
            <w:r w:rsidRPr="009016AC">
              <w:rPr>
                <w:b/>
                <w:sz w:val="20"/>
              </w:rPr>
              <w:t xml:space="preserve">Általános  és szakmához  </w:t>
            </w:r>
          </w:p>
          <w:p w:rsidR="009016AC" w:rsidRPr="009016AC" w:rsidRDefault="009016AC" w:rsidP="009016AC">
            <w:pPr>
              <w:jc w:val="center"/>
            </w:pPr>
            <w:r w:rsidRPr="009016AC">
              <w:rPr>
                <w:b/>
                <w:sz w:val="20"/>
              </w:rPr>
              <w:t xml:space="preserve">kötődő digitális kompetenciák </w:t>
            </w:r>
          </w:p>
        </w:tc>
      </w:tr>
      <w:tr w:rsidR="009016AC" w:rsidRPr="009016AC" w:rsidTr="002120C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Törekszik kompe-</w:t>
            </w:r>
          </w:p>
          <w:p w:rsidR="009016AC" w:rsidRPr="009016AC" w:rsidRDefault="009016AC" w:rsidP="009016AC">
            <w:r w:rsidRPr="009016AC">
              <w:rPr>
                <w:sz w:val="20"/>
              </w:rPr>
              <w:t xml:space="preserve">tenciáinak reális megfogalmazására, erősségeinek hangsúlyozására idegen nyelven. Nyitott szakmai és személyes 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pPr>
              <w:ind w:right="11"/>
            </w:pPr>
            <w:r w:rsidRPr="009016AC">
              <w:rPr>
                <w:sz w:val="20"/>
              </w:rPr>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9016AC" w:rsidRPr="009016AC"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Ki tud tölteni önéletrajzsablonokat, pl. Europass CVsablon, vagy szövegszerkesztő program segítségével létre tud hozni az adott önéletrajztípusoknak megfelelő dokumentumot. </w:t>
            </w:r>
          </w:p>
        </w:tc>
      </w:tr>
      <w:tr w:rsidR="009016AC" w:rsidRPr="009016AC" w:rsidTr="002120C8">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 motivációs levél tartalmi és formai követelményeit,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Szövegszerkesztő program segítségével meg tud írni egy önéletrajzot, figyelembe véve a formai szabályokat. </w:t>
            </w:r>
          </w:p>
        </w:tc>
      </w:tr>
      <w:tr w:rsidR="009016AC" w:rsidRPr="009016AC" w:rsidTr="002120C8">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nil"/>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Digitális formanyomtatványok kitöltése, szövegek formai követelményeknek megfelelő létrehozása, emailek küldése és fogadása, csatolmányok letöltése és hozzáadása. </w:t>
            </w:r>
          </w:p>
        </w:tc>
      </w:tr>
      <w:tr w:rsidR="009016AC" w:rsidRPr="009016AC" w:rsidTr="002120C8">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Felkészül az állásinterjúra a megpályázni kívánt állásnak megfelelően, és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0" w:type="dxa"/>
            <w:vMerge/>
            <w:tcBorders>
              <w:top w:val="nil"/>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A megpályázni kívánt állással kapcsolatban képes az internetről információt szerezni. </w:t>
            </w:r>
          </w:p>
        </w:tc>
      </w:tr>
      <w:tr w:rsidR="009016AC" w:rsidRPr="009016AC" w:rsidTr="002120C8">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lastRenderedPageBreak/>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r w:rsidRPr="009016AC">
              <w:rPr>
                <w:sz w:val="20"/>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9016AC" w:rsidRPr="009016AC" w:rsidRDefault="009016AC" w:rsidP="009016AC"/>
        </w:tc>
        <w:tc>
          <w:tcPr>
            <w:tcW w:w="1858" w:type="dxa"/>
            <w:tcBorders>
              <w:top w:val="single" w:sz="4" w:space="0" w:color="000000"/>
              <w:left w:val="single" w:sz="4" w:space="0" w:color="000000"/>
              <w:bottom w:val="single" w:sz="4" w:space="0" w:color="000000"/>
              <w:right w:val="single" w:sz="4" w:space="0" w:color="000000"/>
            </w:tcBorders>
            <w:vAlign w:val="center"/>
          </w:tcPr>
          <w:p w:rsidR="009016AC" w:rsidRPr="009016AC" w:rsidRDefault="009016AC" w:rsidP="009016AC">
            <w:r w:rsidRPr="009016AC">
              <w:rPr>
                <w:sz w:val="20"/>
              </w:rPr>
              <w:t xml:space="preserve"> </w:t>
            </w:r>
          </w:p>
        </w:tc>
      </w:tr>
    </w:tbl>
    <w:p w:rsidR="009016AC" w:rsidRPr="009016AC" w:rsidRDefault="009016AC" w:rsidP="009016AC">
      <w:pPr>
        <w:spacing w:after="0"/>
      </w:pPr>
      <w:r w:rsidRPr="009016AC">
        <w:t xml:space="preserve"> </w:t>
      </w:r>
    </w:p>
    <w:p w:rsidR="009016AC" w:rsidRPr="009016AC" w:rsidRDefault="009016AC" w:rsidP="009016AC">
      <w:pPr>
        <w:spacing w:after="0"/>
      </w:pPr>
      <w:r w:rsidRPr="009016AC">
        <w:t xml:space="preserve"> </w:t>
      </w:r>
    </w:p>
    <w:p w:rsidR="009016AC" w:rsidRPr="009016AC" w:rsidRDefault="009016AC" w:rsidP="009016AC">
      <w:pPr>
        <w:spacing w:after="22"/>
      </w:pPr>
      <w:r w:rsidRPr="009016AC">
        <w:t xml:space="preserve"> </w:t>
      </w:r>
    </w:p>
    <w:p w:rsidR="009016AC" w:rsidRPr="009016AC" w:rsidRDefault="009016AC" w:rsidP="009016AC">
      <w:pPr>
        <w:keepNext/>
        <w:keepLines/>
        <w:numPr>
          <w:ilvl w:val="5"/>
          <w:numId w:val="5"/>
        </w:numPr>
        <w:tabs>
          <w:tab w:val="center" w:pos="757"/>
          <w:tab w:val="center" w:pos="2520"/>
        </w:tabs>
        <w:spacing w:before="40" w:after="0"/>
        <w:outlineLvl w:val="5"/>
        <w:rPr>
          <w:rFonts w:asciiTheme="majorHAnsi" w:eastAsiaTheme="majorEastAsia" w:hAnsiTheme="majorHAnsi" w:cstheme="majorBidi"/>
          <w:color w:val="1F4D78" w:themeColor="accent1" w:themeShade="7F"/>
        </w:rPr>
      </w:pPr>
      <w:r w:rsidRPr="009016AC">
        <w:rPr>
          <w:rFonts w:asciiTheme="majorHAnsi" w:eastAsiaTheme="majorEastAsia" w:hAnsiTheme="majorHAnsi" w:cstheme="majorBidi"/>
          <w:color w:val="1F4D78" w:themeColor="accent1" w:themeShade="7F"/>
        </w:rPr>
        <w:t xml:space="preserve">A tantárgy témakörei </w:t>
      </w:r>
    </w:p>
    <w:p w:rsidR="009016AC" w:rsidRPr="009016AC" w:rsidRDefault="009016AC" w:rsidP="009016AC">
      <w:pPr>
        <w:spacing w:after="17"/>
      </w:pPr>
      <w:r w:rsidRPr="009016AC">
        <w:t xml:space="preserve"> </w:t>
      </w:r>
    </w:p>
    <w:p w:rsidR="009016AC" w:rsidRPr="009016AC" w:rsidRDefault="009016AC" w:rsidP="009016AC">
      <w:pPr>
        <w:tabs>
          <w:tab w:val="center" w:pos="847"/>
          <w:tab w:val="center" w:pos="3862"/>
        </w:tabs>
      </w:pPr>
      <w:r w:rsidRPr="009016AC">
        <w:t xml:space="preserve">Az álláskeresés lépései, álláshirdetések </w:t>
      </w:r>
    </w:p>
    <w:p w:rsidR="009016AC" w:rsidRPr="009016AC" w:rsidRDefault="009016AC" w:rsidP="009016AC">
      <w:pPr>
        <w:ind w:left="437"/>
      </w:pPr>
      <w:r w:rsidRPr="009016AC">
        <w:t xml:space="preserve">A tanuló megismeri az álláskeresés lépéseit, és megtanulja az ahhoz kapcsolódó szókincset idegen nyelven (végzettségek, egyéb képzettségek, megkövetelt tulajdonságok, szakmai gyakorlat stb.). </w:t>
      </w:r>
    </w:p>
    <w:p w:rsidR="009016AC" w:rsidRPr="009016AC" w:rsidRDefault="009016AC" w:rsidP="009016AC">
      <w:pPr>
        <w:ind w:left="437"/>
      </w:pPr>
      <w:r w:rsidRPr="009016AC">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9016AC" w:rsidRPr="009016AC" w:rsidRDefault="009016AC" w:rsidP="009016AC">
      <w:pPr>
        <w:ind w:left="437"/>
      </w:pPr>
      <w:r w:rsidRPr="009016AC">
        <w:t xml:space="preserve">Az álláshirdetések és az űrlapok szövegének olvasása során a receptív kompetencia fejlesztése történik (olvasott szöveg értése), az űrlapkitöltés során pedig produktív kompetenciákat fejlesztünk (íráskészség).  </w:t>
      </w:r>
    </w:p>
    <w:p w:rsidR="009016AC" w:rsidRPr="009016AC" w:rsidRDefault="009016AC" w:rsidP="009016AC">
      <w:pPr>
        <w:spacing w:after="15"/>
      </w:pPr>
      <w:r w:rsidRPr="009016AC">
        <w:t xml:space="preserve"> </w:t>
      </w:r>
    </w:p>
    <w:p w:rsidR="009016AC" w:rsidRPr="009016AC" w:rsidRDefault="009016AC" w:rsidP="009016AC">
      <w:pPr>
        <w:tabs>
          <w:tab w:val="center" w:pos="847"/>
          <w:tab w:val="center" w:pos="3434"/>
        </w:tabs>
      </w:pPr>
      <w:r w:rsidRPr="009016AC">
        <w:t xml:space="preserve">Önéletrajz és motivációs levél  </w:t>
      </w:r>
    </w:p>
    <w:p w:rsidR="009016AC" w:rsidRPr="009016AC" w:rsidRDefault="009016AC" w:rsidP="009016AC">
      <w:pPr>
        <w:ind w:left="437"/>
      </w:pPr>
      <w:r w:rsidRPr="009016AC">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9016AC" w:rsidRPr="009016AC" w:rsidRDefault="009016AC" w:rsidP="009016AC">
      <w:pPr>
        <w:ind w:left="437"/>
      </w:pPr>
      <w:r w:rsidRPr="009016AC">
        <w:t xml:space="preserve">Megismeri az állás megpályázásához használt hivatalos levél tartami és formai követelményeit. Begyakorolja a gyakran használt tipikus szófordulatokat, a szakmájában használt gyakori kifejezéseket, valamint a szakmája gyakorlásához szükséges kulcsfontosságú kompetenciák </w:t>
      </w:r>
      <w:r w:rsidRPr="009016AC">
        <w:lastRenderedPageBreak/>
        <w:t xml:space="preserve">kifejezéseit idegen nyelven. Az álláshirdetések alapján begyakorolja, hogy tipikus szófordulatok és nyelvi panelek segítségével hogyan lehet az adott hirdetéshez igazítani levelének tartalmát.  </w:t>
      </w:r>
    </w:p>
    <w:p w:rsidR="009016AC" w:rsidRPr="009016AC" w:rsidRDefault="009016AC" w:rsidP="009016AC">
      <w:pPr>
        <w:spacing w:after="15"/>
      </w:pPr>
      <w:r w:rsidRPr="009016AC">
        <w:t xml:space="preserve"> </w:t>
      </w:r>
    </w:p>
    <w:p w:rsidR="009016AC" w:rsidRPr="009016AC" w:rsidRDefault="009016AC" w:rsidP="009016AC">
      <w:pPr>
        <w:tabs>
          <w:tab w:val="center" w:pos="847"/>
          <w:tab w:val="center" w:pos="3576"/>
        </w:tabs>
      </w:pPr>
      <w:r w:rsidRPr="009016AC">
        <w:rPr>
          <w:rFonts w:ascii="Calibri" w:eastAsia="Calibri" w:hAnsi="Calibri" w:cs="Calibri"/>
        </w:rPr>
        <w:tab/>
      </w:r>
      <w:r w:rsidRPr="009016AC">
        <w:t xml:space="preserve"> „Small talk” – általános társalgás  </w:t>
      </w:r>
    </w:p>
    <w:p w:rsidR="009016AC" w:rsidRPr="009016AC" w:rsidRDefault="009016AC" w:rsidP="009016AC">
      <w:pPr>
        <w:ind w:left="437"/>
      </w:pPr>
      <w:r w:rsidRPr="009016AC">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az időjárás, közlekedés (odajutás, parkolás, épületen belüli tájékozódás), étkezési lehetőségek (cégnél, környéken), család, hobbi, szabadidő (szórakozás, sport). A tanulók begyakorolják a megfelelő kérdésfeltevést és a beszélgetésben való aktív részvétel szabályait, fordulatait. </w:t>
      </w:r>
    </w:p>
    <w:p w:rsidR="009016AC" w:rsidRPr="009016AC" w:rsidRDefault="009016AC" w:rsidP="009016AC">
      <w:pPr>
        <w:spacing w:after="0"/>
      </w:pPr>
      <w:r w:rsidRPr="009016AC">
        <w:t xml:space="preserve"> </w:t>
      </w:r>
    </w:p>
    <w:p w:rsidR="009016AC" w:rsidRPr="009016AC" w:rsidRDefault="009016AC" w:rsidP="009016AC">
      <w:pPr>
        <w:tabs>
          <w:tab w:val="center" w:pos="847"/>
          <w:tab w:val="center" w:pos="2551"/>
        </w:tabs>
      </w:pPr>
      <w:r w:rsidRPr="009016AC">
        <w:t xml:space="preserve">Állásinterjú </w:t>
      </w:r>
    </w:p>
    <w:p w:rsidR="009016AC" w:rsidRPr="009016AC" w:rsidRDefault="009016AC" w:rsidP="009016AC">
      <w:pPr>
        <w:ind w:left="437"/>
      </w:pPr>
      <w:r w:rsidRPr="009016AC">
        <w:t xml:space="preserve">A témakör végére a tanuló képes egyszerűbb mondatokkal és megfelelő koherenciával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egyszerűbb kérdéseket tud feltenni a betölteni kívánt munkakörrel kapcsolatosan.  </w:t>
      </w:r>
    </w:p>
    <w:p w:rsidR="009016AC" w:rsidRPr="009016AC" w:rsidRDefault="009016AC" w:rsidP="009016AC">
      <w:pPr>
        <w:ind w:left="437"/>
      </w:pPr>
      <w:r w:rsidRPr="009016AC">
        <w:t xml:space="preserve">A témakör tanulása során elsajátítja a közvetlenül a szakmájára vonatkozó, gyakran használt kifejezéseket.  </w:t>
      </w:r>
    </w:p>
    <w:p w:rsidR="009016AC" w:rsidRPr="009016AC" w:rsidRDefault="009016AC" w:rsidP="009016AC">
      <w:pPr>
        <w:spacing w:after="0"/>
      </w:pPr>
      <w:r w:rsidRPr="009016AC">
        <w:t xml:space="preserve"> </w:t>
      </w:r>
    </w:p>
    <w:p w:rsidR="00BD1A8E" w:rsidRDefault="00BD1A8E">
      <w:bookmarkStart w:id="11" w:name="_GoBack"/>
      <w:bookmarkEnd w:id="11"/>
    </w:p>
    <w:sectPr w:rsidR="00BD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T Extra">
    <w:panose1 w:val="05050102010205020202"/>
    <w:charset w:val="00"/>
    <w:family w:val="roman"/>
    <w:pitch w:val="variable"/>
    <w:sig w:usb0="00000000" w:usb1="10000000" w:usb2="00000000" w:usb3="00000000" w:csb0="80000000" w:csb1="00000000"/>
  </w:font>
  <w:font w:name="Mangal">
    <w:altName w:val="Courier New"/>
    <w:panose1 w:val="00000400000000000000"/>
    <w:charset w:val="00"/>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A0C"/>
    <w:multiLevelType w:val="multilevel"/>
    <w:tmpl w:val="0728CD4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Cmsor3"/>
      <w:lvlText w:val="%3."/>
      <w:lvlJc w:val="left"/>
      <w:pPr>
        <w:ind w:left="1440" w:firstLine="0"/>
      </w:pPr>
    </w:lvl>
    <w:lvl w:ilvl="3">
      <w:start w:val="1"/>
      <w:numFmt w:val="lowerLetter"/>
      <w:pStyle w:val="Cmsor4"/>
      <w:lvlText w:val="%4)"/>
      <w:lvlJc w:val="left"/>
      <w:pPr>
        <w:ind w:left="2160" w:firstLine="0"/>
      </w:pPr>
    </w:lvl>
    <w:lvl w:ilvl="4">
      <w:start w:val="1"/>
      <w:numFmt w:val="decimal"/>
      <w:pStyle w:val="Cmsor5"/>
      <w:lvlText w:val="(%5)"/>
      <w:lvlJc w:val="left"/>
      <w:pPr>
        <w:ind w:left="2880" w:firstLine="0"/>
      </w:pPr>
    </w:lvl>
    <w:lvl w:ilvl="5">
      <w:start w:val="1"/>
      <w:numFmt w:val="lowerLetter"/>
      <w:pStyle w:val="Cmsor6"/>
      <w:lvlText w:val="(%6)"/>
      <w:lvlJc w:val="left"/>
      <w:pPr>
        <w:ind w:left="3600" w:firstLine="0"/>
      </w:pPr>
    </w:lvl>
    <w:lvl w:ilvl="6">
      <w:start w:val="1"/>
      <w:numFmt w:val="lowerRoman"/>
      <w:pStyle w:val="Cmsor7"/>
      <w:lvlText w:val="(%7)"/>
      <w:lvlJc w:val="left"/>
      <w:pPr>
        <w:ind w:left="4320" w:firstLine="0"/>
      </w:pPr>
    </w:lvl>
    <w:lvl w:ilvl="7">
      <w:start w:val="1"/>
      <w:numFmt w:val="lowerLetter"/>
      <w:pStyle w:val="Cmsor8"/>
      <w:lvlText w:val="(%8)"/>
      <w:lvlJc w:val="left"/>
      <w:pPr>
        <w:ind w:left="5040" w:firstLine="0"/>
      </w:pPr>
    </w:lvl>
    <w:lvl w:ilvl="8">
      <w:start w:val="1"/>
      <w:numFmt w:val="lowerRoman"/>
      <w:pStyle w:val="Cmsor9"/>
      <w:lvlText w:val="(%9)"/>
      <w:lvlJc w:val="left"/>
      <w:pPr>
        <w:ind w:left="5760" w:firstLine="0"/>
      </w:p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CD6AD8"/>
    <w:multiLevelType w:val="multilevel"/>
    <w:tmpl w:val="2ADA456C"/>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3E276EA"/>
    <w:multiLevelType w:val="hybridMultilevel"/>
    <w:tmpl w:val="3AA652AE"/>
    <w:lvl w:ilvl="0" w:tplc="1BC484F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 w15:restartNumberingAfterBreak="0">
    <w:nsid w:val="79B4524E"/>
    <w:multiLevelType w:val="hybridMultilevel"/>
    <w:tmpl w:val="731ED988"/>
    <w:lvl w:ilvl="0" w:tplc="DE748F74">
      <w:start w:val="1"/>
      <w:numFmt w:val="bullet"/>
      <w:pStyle w:val="BAJUSZ-1"/>
      <w:lvlText w:val=""/>
      <w:lvlJc w:val="left"/>
      <w:pPr>
        <w:ind w:left="1494" w:hanging="360"/>
      </w:pPr>
      <w:rPr>
        <w:rFonts w:ascii="Courier New" w:hAnsi="Courier New" w:hint="default"/>
      </w:rPr>
    </w:lvl>
    <w:lvl w:ilvl="1" w:tplc="040E0003" w:tentative="1">
      <w:start w:val="1"/>
      <w:numFmt w:val="bullet"/>
      <w:lvlText w:val="o"/>
      <w:lvlJc w:val="left"/>
      <w:pPr>
        <w:ind w:left="2574" w:hanging="360"/>
      </w:pPr>
      <w:rPr>
        <w:rFonts w:ascii="SimSun" w:hAnsi="SimSun" w:cs="SimSun" w:hint="default"/>
      </w:rPr>
    </w:lvl>
    <w:lvl w:ilvl="2" w:tplc="040E0005" w:tentative="1">
      <w:start w:val="1"/>
      <w:numFmt w:val="bullet"/>
      <w:lvlText w:val=""/>
      <w:lvlJc w:val="left"/>
      <w:pPr>
        <w:ind w:left="3294" w:hanging="360"/>
      </w:pPr>
      <w:rPr>
        <w:rFonts w:ascii="Microsoft YaHei" w:hAnsi="Microsoft YaHei" w:hint="default"/>
      </w:rPr>
    </w:lvl>
    <w:lvl w:ilvl="3" w:tplc="040E0001" w:tentative="1">
      <w:start w:val="1"/>
      <w:numFmt w:val="bullet"/>
      <w:lvlText w:val=""/>
      <w:lvlJc w:val="left"/>
      <w:pPr>
        <w:ind w:left="4014" w:hanging="360"/>
      </w:pPr>
      <w:rPr>
        <w:rFonts w:ascii="Courier New" w:hAnsi="Courier New" w:hint="default"/>
      </w:rPr>
    </w:lvl>
    <w:lvl w:ilvl="4" w:tplc="040E0003" w:tentative="1">
      <w:start w:val="1"/>
      <w:numFmt w:val="bullet"/>
      <w:lvlText w:val="o"/>
      <w:lvlJc w:val="left"/>
      <w:pPr>
        <w:ind w:left="4734" w:hanging="360"/>
      </w:pPr>
      <w:rPr>
        <w:rFonts w:ascii="SimSun" w:hAnsi="SimSun" w:cs="SimSun" w:hint="default"/>
      </w:rPr>
    </w:lvl>
    <w:lvl w:ilvl="5" w:tplc="040E0005" w:tentative="1">
      <w:start w:val="1"/>
      <w:numFmt w:val="bullet"/>
      <w:lvlText w:val=""/>
      <w:lvlJc w:val="left"/>
      <w:pPr>
        <w:ind w:left="5454" w:hanging="360"/>
      </w:pPr>
      <w:rPr>
        <w:rFonts w:ascii="Microsoft YaHei" w:hAnsi="Microsoft YaHei" w:hint="default"/>
      </w:rPr>
    </w:lvl>
    <w:lvl w:ilvl="6" w:tplc="040E0001" w:tentative="1">
      <w:start w:val="1"/>
      <w:numFmt w:val="bullet"/>
      <w:lvlText w:val=""/>
      <w:lvlJc w:val="left"/>
      <w:pPr>
        <w:ind w:left="6174" w:hanging="360"/>
      </w:pPr>
      <w:rPr>
        <w:rFonts w:ascii="Courier New" w:hAnsi="Courier New" w:hint="default"/>
      </w:rPr>
    </w:lvl>
    <w:lvl w:ilvl="7" w:tplc="040E0003" w:tentative="1">
      <w:start w:val="1"/>
      <w:numFmt w:val="bullet"/>
      <w:lvlText w:val="o"/>
      <w:lvlJc w:val="left"/>
      <w:pPr>
        <w:ind w:left="6894" w:hanging="360"/>
      </w:pPr>
      <w:rPr>
        <w:rFonts w:ascii="SimSun" w:hAnsi="SimSun" w:cs="SimSun" w:hint="default"/>
      </w:rPr>
    </w:lvl>
    <w:lvl w:ilvl="8" w:tplc="040E0005" w:tentative="1">
      <w:start w:val="1"/>
      <w:numFmt w:val="bullet"/>
      <w:lvlText w:val=""/>
      <w:lvlJc w:val="left"/>
      <w:pPr>
        <w:ind w:left="7614" w:hanging="360"/>
      </w:pPr>
      <w:rPr>
        <w:rFonts w:ascii="Microsoft YaHei" w:hAnsi="Microsoft YaHei" w:hint="default"/>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AC"/>
    <w:rsid w:val="009016AC"/>
    <w:rsid w:val="00BD1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303E4-7B0B-4B8B-BD4E-F8444860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uiPriority w:val="9"/>
    <w:qFormat/>
    <w:rsid w:val="009016AC"/>
    <w:pPr>
      <w:numPr>
        <w:numId w:val="2"/>
      </w:numPr>
      <w:spacing w:after="0" w:line="360" w:lineRule="auto"/>
      <w:outlineLvl w:val="0"/>
    </w:pPr>
    <w:rPr>
      <w:rFonts w:ascii="Times New Roman" w:hAnsi="Times New Roman" w:cs="Times New Roman"/>
      <w:b/>
      <w:sz w:val="28"/>
      <w:szCs w:val="24"/>
    </w:rPr>
  </w:style>
  <w:style w:type="paragraph" w:styleId="Cmsor2">
    <w:name w:val="heading 2"/>
    <w:basedOn w:val="Listaszerbekezds"/>
    <w:next w:val="Norml"/>
    <w:link w:val="Cmsor2Char"/>
    <w:uiPriority w:val="9"/>
    <w:unhideWhenUsed/>
    <w:qFormat/>
    <w:rsid w:val="009016AC"/>
    <w:pPr>
      <w:numPr>
        <w:ilvl w:val="1"/>
        <w:numId w:val="2"/>
      </w:numPr>
      <w:spacing w:after="0" w:line="360" w:lineRule="auto"/>
      <w:outlineLvl w:val="1"/>
    </w:pPr>
    <w:rPr>
      <w:rFonts w:ascii="Times New Roman" w:hAnsi="Times New Roman" w:cs="Times New Roman"/>
      <w:b/>
      <w:iCs/>
      <w:sz w:val="24"/>
      <w:szCs w:val="24"/>
    </w:rPr>
  </w:style>
  <w:style w:type="paragraph" w:styleId="Cmsor3">
    <w:name w:val="heading 3"/>
    <w:basedOn w:val="Norml"/>
    <w:next w:val="Norml"/>
    <w:link w:val="Cmsor3Char"/>
    <w:uiPriority w:val="9"/>
    <w:unhideWhenUsed/>
    <w:qFormat/>
    <w:rsid w:val="009016A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9016A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9016A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9016A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9016A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9016A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9"/>
    <w:unhideWhenUsed/>
    <w:qFormat/>
    <w:rsid w:val="009016A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016AC"/>
    <w:rPr>
      <w:rFonts w:ascii="Times New Roman" w:hAnsi="Times New Roman" w:cs="Times New Roman"/>
      <w:b/>
      <w:sz w:val="28"/>
      <w:szCs w:val="24"/>
    </w:rPr>
  </w:style>
  <w:style w:type="character" w:customStyle="1" w:styleId="Cmsor2Char">
    <w:name w:val="Címsor 2 Char"/>
    <w:basedOn w:val="Bekezdsalapbettpusa"/>
    <w:link w:val="Cmsor2"/>
    <w:uiPriority w:val="9"/>
    <w:rsid w:val="009016AC"/>
    <w:rPr>
      <w:rFonts w:ascii="Times New Roman" w:hAnsi="Times New Roman" w:cs="Times New Roman"/>
      <w:b/>
      <w:iCs/>
      <w:sz w:val="24"/>
      <w:szCs w:val="24"/>
    </w:rPr>
  </w:style>
  <w:style w:type="character" w:customStyle="1" w:styleId="Cmsor3Char">
    <w:name w:val="Címsor 3 Char"/>
    <w:basedOn w:val="Bekezdsalapbettpusa"/>
    <w:link w:val="Cmsor3"/>
    <w:uiPriority w:val="9"/>
    <w:rsid w:val="009016AC"/>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9016AC"/>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rsid w:val="009016AC"/>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rsid w:val="009016AC"/>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rsid w:val="009016AC"/>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rsid w:val="009016A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9"/>
    <w:rsid w:val="009016AC"/>
    <w:rPr>
      <w:rFonts w:asciiTheme="majorHAnsi" w:eastAsiaTheme="majorEastAsia" w:hAnsiTheme="majorHAnsi" w:cstheme="majorBidi"/>
      <w:i/>
      <w:iCs/>
      <w:color w:val="272727" w:themeColor="text1" w:themeTint="D8"/>
      <w:sz w:val="21"/>
      <w:szCs w:val="21"/>
    </w:rPr>
  </w:style>
  <w:style w:type="paragraph" w:styleId="Listaszerbekezds">
    <w:name w:val="List Paragraph"/>
    <w:basedOn w:val="Norml"/>
    <w:uiPriority w:val="1"/>
    <w:qFormat/>
    <w:rsid w:val="009016AC"/>
    <w:pPr>
      <w:ind w:left="720"/>
      <w:contextualSpacing/>
    </w:pPr>
  </w:style>
  <w:style w:type="character" w:styleId="Finomkiemels">
    <w:name w:val="Subtle Emphasis"/>
    <w:basedOn w:val="Bekezdsalapbettpusa"/>
    <w:uiPriority w:val="19"/>
    <w:qFormat/>
    <w:rsid w:val="009016AC"/>
    <w:rPr>
      <w:rFonts w:ascii="Times New Roman" w:hAnsi="Times New Roman"/>
      <w:i w:val="0"/>
      <w:iCs/>
      <w:color w:val="404040" w:themeColor="text1" w:themeTint="BF"/>
      <w:sz w:val="24"/>
    </w:rPr>
  </w:style>
  <w:style w:type="paragraph" w:styleId="Tartalomjegyzkcmsora">
    <w:name w:val="TOC Heading"/>
    <w:basedOn w:val="Cmsor1"/>
    <w:next w:val="Norml"/>
    <w:link w:val="TartalomjegyzkcmsoraChar"/>
    <w:uiPriority w:val="39"/>
    <w:unhideWhenUsed/>
    <w:qFormat/>
    <w:rsid w:val="009016AC"/>
    <w:pPr>
      <w:numPr>
        <w:numId w:val="0"/>
      </w:numPr>
      <w:spacing w:before="240" w:line="259" w:lineRule="auto"/>
      <w:outlineLvl w:val="9"/>
    </w:pPr>
    <w:rPr>
      <w:rFonts w:asciiTheme="majorHAnsi" w:hAnsiTheme="majorHAnsi"/>
      <w:color w:val="2E74B5" w:themeColor="accent1" w:themeShade="BF"/>
      <w:lang w:eastAsia="hu-HU"/>
    </w:rPr>
  </w:style>
  <w:style w:type="character" w:customStyle="1" w:styleId="TartalomjegyzkcmsoraChar">
    <w:name w:val="Tartalomjegyzék címsora Char"/>
    <w:link w:val="Tartalomjegyzkcmsora"/>
    <w:uiPriority w:val="39"/>
    <w:rsid w:val="009016AC"/>
    <w:rPr>
      <w:rFonts w:asciiTheme="majorHAnsi" w:hAnsiTheme="majorHAnsi" w:cs="Times New Roman"/>
      <w:b/>
      <w:color w:val="2E74B5" w:themeColor="accent1" w:themeShade="BF"/>
      <w:sz w:val="28"/>
      <w:szCs w:val="24"/>
      <w:lang w:eastAsia="hu-HU"/>
    </w:rPr>
  </w:style>
  <w:style w:type="paragraph" w:styleId="TJ1">
    <w:name w:val="toc 1"/>
    <w:basedOn w:val="Norml"/>
    <w:next w:val="Norml"/>
    <w:autoRedefine/>
    <w:uiPriority w:val="39"/>
    <w:unhideWhenUsed/>
    <w:qFormat/>
    <w:rsid w:val="009016AC"/>
    <w:pPr>
      <w:spacing w:after="100"/>
    </w:pPr>
  </w:style>
  <w:style w:type="paragraph" w:styleId="TJ2">
    <w:name w:val="toc 2"/>
    <w:basedOn w:val="Norml"/>
    <w:next w:val="Norml"/>
    <w:autoRedefine/>
    <w:uiPriority w:val="39"/>
    <w:unhideWhenUsed/>
    <w:qFormat/>
    <w:rsid w:val="009016AC"/>
    <w:pPr>
      <w:tabs>
        <w:tab w:val="left" w:pos="880"/>
        <w:tab w:val="right" w:leader="dot" w:pos="9062"/>
      </w:tabs>
      <w:spacing w:after="100"/>
      <w:ind w:left="220"/>
    </w:pPr>
  </w:style>
  <w:style w:type="character" w:styleId="Hiperhivatkozs">
    <w:name w:val="Hyperlink"/>
    <w:basedOn w:val="Bekezdsalapbettpusa"/>
    <w:uiPriority w:val="99"/>
    <w:unhideWhenUsed/>
    <w:rsid w:val="009016AC"/>
    <w:rPr>
      <w:color w:val="0563C1" w:themeColor="hyperlink"/>
      <w:u w:val="single"/>
    </w:rPr>
  </w:style>
  <w:style w:type="paragraph" w:styleId="Nincstrkz">
    <w:name w:val="No Spacing"/>
    <w:link w:val="NincstrkzChar"/>
    <w:uiPriority w:val="1"/>
    <w:qFormat/>
    <w:rsid w:val="009016AC"/>
    <w:pPr>
      <w:spacing w:after="0" w:line="240" w:lineRule="auto"/>
    </w:pPr>
    <w:rPr>
      <w:rFonts w:ascii="Times New Roman" w:hAnsi="Times New Roman" w:cs="Times New Roman"/>
      <w:b/>
      <w:sz w:val="28"/>
      <w:szCs w:val="28"/>
      <w:lang w:eastAsia="hu-HU"/>
    </w:rPr>
  </w:style>
  <w:style w:type="character" w:customStyle="1" w:styleId="NincstrkzChar">
    <w:name w:val="Nincs térköz Char"/>
    <w:basedOn w:val="Bekezdsalapbettpusa"/>
    <w:link w:val="Nincstrkz"/>
    <w:uiPriority w:val="1"/>
    <w:rsid w:val="009016AC"/>
    <w:rPr>
      <w:rFonts w:ascii="Times New Roman" w:hAnsi="Times New Roman" w:cs="Times New Roman"/>
      <w:b/>
      <w:sz w:val="28"/>
      <w:szCs w:val="28"/>
      <w:lang w:eastAsia="hu-HU"/>
    </w:rPr>
  </w:style>
  <w:style w:type="paragraph" w:styleId="Buborkszveg">
    <w:name w:val="Balloon Text"/>
    <w:basedOn w:val="Norml"/>
    <w:link w:val="BuborkszvegChar"/>
    <w:uiPriority w:val="99"/>
    <w:semiHidden/>
    <w:unhideWhenUsed/>
    <w:rsid w:val="009016A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16AC"/>
    <w:rPr>
      <w:rFonts w:ascii="Segoe UI" w:hAnsi="Segoe UI" w:cs="Segoe UI"/>
      <w:sz w:val="18"/>
      <w:szCs w:val="18"/>
    </w:rPr>
  </w:style>
  <w:style w:type="paragraph" w:customStyle="1" w:styleId="BAJUSZ-1">
    <w:name w:val="BAJUSZ-1"/>
    <w:basedOn w:val="Norml"/>
    <w:link w:val="BAJUSZ-1Char"/>
    <w:qFormat/>
    <w:rsid w:val="009016AC"/>
    <w:pPr>
      <w:keepLines/>
      <w:numPr>
        <w:numId w:val="3"/>
      </w:numPr>
      <w:spacing w:after="120" w:line="312" w:lineRule="auto"/>
      <w:ind w:left="714" w:hanging="357"/>
      <w:jc w:val="both"/>
    </w:pPr>
    <w:rPr>
      <w:rFonts w:ascii="Cambria Math" w:eastAsia="Symbol" w:hAnsi="Cambria Math" w:cs="Symbol"/>
      <w:sz w:val="20"/>
      <w:szCs w:val="24"/>
      <w:lang w:eastAsia="hu-HU"/>
    </w:rPr>
  </w:style>
  <w:style w:type="character" w:customStyle="1" w:styleId="BAJUSZ-1Char">
    <w:name w:val="BAJUSZ-1 Char"/>
    <w:link w:val="BAJUSZ-1"/>
    <w:rsid w:val="009016AC"/>
    <w:rPr>
      <w:rFonts w:ascii="Cambria Math" w:eastAsia="Symbol" w:hAnsi="Cambria Math" w:cs="Symbol"/>
      <w:sz w:val="20"/>
      <w:szCs w:val="24"/>
      <w:lang w:eastAsia="hu-HU"/>
    </w:rPr>
  </w:style>
  <w:style w:type="paragraph" w:customStyle="1" w:styleId="Textbody">
    <w:name w:val="Text body"/>
    <w:basedOn w:val="Norml"/>
    <w:rsid w:val="009016AC"/>
    <w:pPr>
      <w:widowControl w:val="0"/>
      <w:suppressAutoHyphens/>
      <w:autoSpaceDN w:val="0"/>
      <w:spacing w:after="120" w:line="240" w:lineRule="auto"/>
      <w:textAlignment w:val="baseline"/>
    </w:pPr>
    <w:rPr>
      <w:rFonts w:ascii="Symbol" w:eastAsia="Tahoma" w:hAnsi="Symbol" w:cs="MT Extra"/>
      <w:kern w:val="3"/>
      <w:sz w:val="24"/>
      <w:szCs w:val="24"/>
      <w:lang w:eastAsia="zh-CN" w:bidi="hi-IN"/>
    </w:rPr>
  </w:style>
  <w:style w:type="paragraph" w:styleId="lfej">
    <w:name w:val="header"/>
    <w:basedOn w:val="Norml"/>
    <w:link w:val="lfejChar"/>
    <w:uiPriority w:val="99"/>
    <w:unhideWhenUsed/>
    <w:rsid w:val="009016AC"/>
    <w:pPr>
      <w:tabs>
        <w:tab w:val="center" w:pos="4536"/>
        <w:tab w:val="right" w:pos="9072"/>
      </w:tabs>
      <w:spacing w:after="0" w:line="240" w:lineRule="auto"/>
    </w:pPr>
  </w:style>
  <w:style w:type="character" w:customStyle="1" w:styleId="lfejChar">
    <w:name w:val="Élőfej Char"/>
    <w:basedOn w:val="Bekezdsalapbettpusa"/>
    <w:link w:val="lfej"/>
    <w:uiPriority w:val="99"/>
    <w:rsid w:val="009016AC"/>
  </w:style>
  <w:style w:type="paragraph" w:styleId="llb">
    <w:name w:val="footer"/>
    <w:basedOn w:val="Norml"/>
    <w:link w:val="llbChar"/>
    <w:uiPriority w:val="99"/>
    <w:unhideWhenUsed/>
    <w:rsid w:val="009016AC"/>
    <w:pPr>
      <w:tabs>
        <w:tab w:val="center" w:pos="4536"/>
        <w:tab w:val="right" w:pos="9072"/>
      </w:tabs>
      <w:spacing w:after="0" w:line="240" w:lineRule="auto"/>
    </w:pPr>
  </w:style>
  <w:style w:type="character" w:customStyle="1" w:styleId="llbChar">
    <w:name w:val="Élőláb Char"/>
    <w:basedOn w:val="Bekezdsalapbettpusa"/>
    <w:link w:val="llb"/>
    <w:uiPriority w:val="99"/>
    <w:rsid w:val="009016AC"/>
  </w:style>
  <w:style w:type="paragraph" w:customStyle="1" w:styleId="Default">
    <w:name w:val="Default"/>
    <w:rsid w:val="009016AC"/>
    <w:pPr>
      <w:autoSpaceDE w:val="0"/>
      <w:autoSpaceDN w:val="0"/>
      <w:adjustRightInd w:val="0"/>
      <w:spacing w:after="0" w:line="240" w:lineRule="auto"/>
    </w:pPr>
    <w:rPr>
      <w:rFonts w:ascii="Symbol" w:eastAsia="Symbol" w:hAnsi="Symbol" w:cs="Symbol"/>
      <w:color w:val="000000"/>
      <w:sz w:val="24"/>
      <w:szCs w:val="24"/>
      <w:lang w:eastAsia="hu-HU"/>
    </w:rPr>
  </w:style>
  <w:style w:type="paragraph" w:customStyle="1" w:styleId="TableContents">
    <w:name w:val="Table Contents"/>
    <w:basedOn w:val="Norml"/>
    <w:rsid w:val="009016AC"/>
    <w:pPr>
      <w:widowControl w:val="0"/>
      <w:suppressLineNumbers/>
      <w:suppressAutoHyphens/>
      <w:autoSpaceDN w:val="0"/>
      <w:spacing w:after="0" w:line="240" w:lineRule="auto"/>
      <w:textAlignment w:val="baseline"/>
    </w:pPr>
    <w:rPr>
      <w:rFonts w:ascii="Symbol" w:eastAsia="Tahoma" w:hAnsi="Symbol" w:cs="MT Extra"/>
      <w:kern w:val="3"/>
      <w:sz w:val="24"/>
      <w:szCs w:val="24"/>
      <w:lang w:eastAsia="zh-CN" w:bidi="hi-IN"/>
    </w:rPr>
  </w:style>
  <w:style w:type="paragraph" w:styleId="Szvegtrzsbehzssal3">
    <w:name w:val="Body Text Indent 3"/>
    <w:basedOn w:val="Norml"/>
    <w:link w:val="Szvegtrzsbehzssal3Char"/>
    <w:rsid w:val="009016AC"/>
    <w:pPr>
      <w:spacing w:after="120" w:line="240" w:lineRule="auto"/>
      <w:ind w:left="283"/>
    </w:pPr>
    <w:rPr>
      <w:rFonts w:ascii="Symbol" w:eastAsia="Symbol" w:hAnsi="Symbol" w:cs="Symbol"/>
      <w:sz w:val="16"/>
      <w:szCs w:val="16"/>
      <w:lang w:eastAsia="hu-HU"/>
    </w:rPr>
  </w:style>
  <w:style w:type="character" w:customStyle="1" w:styleId="Szvegtrzsbehzssal3Char">
    <w:name w:val="Szövegtörzs behúzással 3 Char"/>
    <w:basedOn w:val="Bekezdsalapbettpusa"/>
    <w:link w:val="Szvegtrzsbehzssal3"/>
    <w:rsid w:val="009016AC"/>
    <w:rPr>
      <w:rFonts w:ascii="Symbol" w:eastAsia="Symbol" w:hAnsi="Symbol" w:cs="Symbol"/>
      <w:sz w:val="16"/>
      <w:szCs w:val="16"/>
      <w:lang w:eastAsia="hu-HU"/>
    </w:rPr>
  </w:style>
  <w:style w:type="table" w:styleId="Rcsostblzat">
    <w:name w:val="Table Grid"/>
    <w:basedOn w:val="Norml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9016A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1"/>
    <w:qFormat/>
    <w:rsid w:val="009016AC"/>
    <w:pPr>
      <w:tabs>
        <w:tab w:val="left" w:pos="851"/>
        <w:tab w:val="left" w:pos="2269"/>
        <w:tab w:val="left" w:pos="3970"/>
      </w:tabs>
      <w:spacing w:after="0" w:line="360" w:lineRule="atLeast"/>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uiPriority w:val="1"/>
    <w:rsid w:val="009016AC"/>
    <w:rPr>
      <w:rFonts w:ascii="Times New Roman" w:eastAsia="Times New Roman" w:hAnsi="Times New Roman" w:cs="Times New Roman"/>
      <w:sz w:val="28"/>
      <w:szCs w:val="20"/>
      <w:lang w:eastAsia="hu-HU"/>
    </w:rPr>
  </w:style>
  <w:style w:type="character" w:styleId="Oldalszm">
    <w:name w:val="page number"/>
    <w:basedOn w:val="Bekezdsalapbettpusa"/>
    <w:rsid w:val="009016AC"/>
  </w:style>
  <w:style w:type="paragraph" w:styleId="Lbjegyzetszveg">
    <w:name w:val="footnote text"/>
    <w:basedOn w:val="Norml"/>
    <w:link w:val="LbjegyzetszvegChar"/>
    <w:uiPriority w:val="99"/>
    <w:unhideWhenUsed/>
    <w:rsid w:val="009016AC"/>
    <w:pPr>
      <w:spacing w:after="0" w:line="240" w:lineRule="auto"/>
    </w:pPr>
    <w:rPr>
      <w:rFonts w:ascii="Calibri" w:eastAsia="Calibri" w:hAnsi="Calibri" w:cs="Times New Roman"/>
      <w:sz w:val="20"/>
      <w:szCs w:val="20"/>
      <w:lang w:val="x-none" w:eastAsia="x-none"/>
    </w:rPr>
  </w:style>
  <w:style w:type="character" w:customStyle="1" w:styleId="LbjegyzetszvegChar">
    <w:name w:val="Lábjegyzetszöveg Char"/>
    <w:basedOn w:val="Bekezdsalapbettpusa"/>
    <w:link w:val="Lbjegyzetszveg"/>
    <w:uiPriority w:val="99"/>
    <w:rsid w:val="009016AC"/>
    <w:rPr>
      <w:rFonts w:ascii="Calibri" w:eastAsia="Calibri" w:hAnsi="Calibri" w:cs="Times New Roman"/>
      <w:sz w:val="20"/>
      <w:szCs w:val="20"/>
      <w:lang w:val="x-none" w:eastAsia="x-none"/>
    </w:rPr>
  </w:style>
  <w:style w:type="character" w:styleId="Lbjegyzet-hivatkozs">
    <w:name w:val="footnote reference"/>
    <w:uiPriority w:val="99"/>
    <w:semiHidden/>
    <w:unhideWhenUsed/>
    <w:rsid w:val="009016AC"/>
    <w:rPr>
      <w:vertAlign w:val="superscript"/>
    </w:rPr>
  </w:style>
  <w:style w:type="paragraph" w:styleId="NormlWeb">
    <w:name w:val="Normal (Web)"/>
    <w:basedOn w:val="Norml"/>
    <w:uiPriority w:val="99"/>
    <w:rsid w:val="009016AC"/>
    <w:pP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9016AC"/>
    <w:pPr>
      <w:spacing w:after="200" w:line="276" w:lineRule="auto"/>
      <w:ind w:left="708"/>
    </w:pPr>
    <w:rPr>
      <w:rFonts w:ascii="Calibri" w:eastAsia="Calibri" w:hAnsi="Calibri" w:cs="Times New Roman"/>
    </w:rPr>
  </w:style>
  <w:style w:type="paragraph" w:styleId="TJ3">
    <w:name w:val="toc 3"/>
    <w:basedOn w:val="Norml"/>
    <w:next w:val="Norml"/>
    <w:autoRedefine/>
    <w:uiPriority w:val="39"/>
    <w:qFormat/>
    <w:rsid w:val="009016AC"/>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qFormat/>
    <w:rsid w:val="009016AC"/>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9016AC"/>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9016AC"/>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9016AC"/>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9016AC"/>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9016AC"/>
    <w:pPr>
      <w:spacing w:after="0" w:line="240" w:lineRule="auto"/>
      <w:ind w:left="1920"/>
    </w:pPr>
    <w:rPr>
      <w:rFonts w:ascii="Times New Roman" w:eastAsia="Times New Roman" w:hAnsi="Times New Roman" w:cs="Times New Roman"/>
      <w:sz w:val="24"/>
      <w:szCs w:val="24"/>
      <w:lang w:eastAsia="hu-HU"/>
    </w:rPr>
  </w:style>
  <w:style w:type="character" w:styleId="Kiemels2">
    <w:name w:val="Strong"/>
    <w:uiPriority w:val="22"/>
    <w:qFormat/>
    <w:rsid w:val="009016AC"/>
    <w:rPr>
      <w:b/>
      <w:bCs/>
    </w:rPr>
  </w:style>
  <w:style w:type="character" w:customStyle="1" w:styleId="apple-converted-space">
    <w:name w:val="apple-converted-space"/>
    <w:basedOn w:val="Bekezdsalapbettpusa"/>
    <w:rsid w:val="009016AC"/>
  </w:style>
  <w:style w:type="paragraph" w:styleId="Cm">
    <w:name w:val="Title"/>
    <w:basedOn w:val="Norml"/>
    <w:next w:val="Norml"/>
    <w:link w:val="CmChar"/>
    <w:qFormat/>
    <w:rsid w:val="009016AC"/>
    <w:pPr>
      <w:spacing w:before="240" w:after="60" w:line="240" w:lineRule="auto"/>
      <w:jc w:val="center"/>
      <w:outlineLvl w:val="0"/>
    </w:pPr>
    <w:rPr>
      <w:rFonts w:ascii="Times New Roman" w:eastAsia="Times New Roman" w:hAnsi="Times New Roman" w:cs="Times New Roman"/>
      <w:b/>
      <w:bCs/>
      <w:kern w:val="28"/>
      <w:sz w:val="28"/>
      <w:szCs w:val="32"/>
      <w:lang w:eastAsia="hu-HU"/>
    </w:rPr>
  </w:style>
  <w:style w:type="character" w:customStyle="1" w:styleId="CmChar">
    <w:name w:val="Cím Char"/>
    <w:basedOn w:val="Bekezdsalapbettpusa"/>
    <w:link w:val="Cm"/>
    <w:rsid w:val="009016AC"/>
    <w:rPr>
      <w:rFonts w:ascii="Times New Roman" w:eastAsia="Times New Roman" w:hAnsi="Times New Roman" w:cs="Times New Roman"/>
      <w:b/>
      <w:bCs/>
      <w:kern w:val="28"/>
      <w:sz w:val="28"/>
      <w:szCs w:val="32"/>
      <w:lang w:eastAsia="hu-HU"/>
    </w:rPr>
  </w:style>
  <w:style w:type="paragraph" w:customStyle="1" w:styleId="cmsor20">
    <w:name w:val="címsor 2"/>
    <w:basedOn w:val="Cm"/>
    <w:link w:val="cmsor2Char0"/>
    <w:qFormat/>
    <w:rsid w:val="009016AC"/>
  </w:style>
  <w:style w:type="character" w:customStyle="1" w:styleId="cmsor2Char0">
    <w:name w:val="címsor 2 Char"/>
    <w:basedOn w:val="CmChar"/>
    <w:link w:val="cmsor20"/>
    <w:rsid w:val="009016AC"/>
    <w:rPr>
      <w:rFonts w:ascii="Times New Roman" w:eastAsia="Times New Roman" w:hAnsi="Times New Roman" w:cs="Times New Roman"/>
      <w:b/>
      <w:bCs/>
      <w:kern w:val="28"/>
      <w:sz w:val="28"/>
      <w:szCs w:val="32"/>
      <w:lang w:eastAsia="hu-HU"/>
    </w:rPr>
  </w:style>
  <w:style w:type="paragraph" w:customStyle="1" w:styleId="Standard">
    <w:name w:val="Standard"/>
    <w:rsid w:val="009016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9016AC"/>
    <w:pPr>
      <w:keepNext/>
      <w:spacing w:before="240" w:after="120"/>
    </w:pPr>
    <w:rPr>
      <w:rFonts w:ascii="Arial" w:eastAsia="Microsoft YaHei" w:hAnsi="Arial"/>
      <w:sz w:val="28"/>
      <w:szCs w:val="28"/>
    </w:rPr>
  </w:style>
  <w:style w:type="paragraph" w:styleId="Lista">
    <w:name w:val="List"/>
    <w:basedOn w:val="Textbody"/>
    <w:rsid w:val="009016AC"/>
    <w:rPr>
      <w:rFonts w:ascii="Times New Roman" w:eastAsia="SimSun" w:hAnsi="Times New Roman" w:cs="Mangal"/>
    </w:rPr>
  </w:style>
  <w:style w:type="paragraph" w:styleId="Kpalrs">
    <w:name w:val="caption"/>
    <w:basedOn w:val="Standard"/>
    <w:rsid w:val="009016AC"/>
    <w:pPr>
      <w:suppressLineNumbers/>
      <w:spacing w:before="120" w:after="120"/>
    </w:pPr>
    <w:rPr>
      <w:i/>
      <w:iCs/>
    </w:rPr>
  </w:style>
  <w:style w:type="paragraph" w:customStyle="1" w:styleId="Index">
    <w:name w:val="Index"/>
    <w:basedOn w:val="Standard"/>
    <w:rsid w:val="009016AC"/>
    <w:pPr>
      <w:suppressLineNumbers/>
    </w:pPr>
  </w:style>
  <w:style w:type="paragraph" w:customStyle="1" w:styleId="TableHeading">
    <w:name w:val="Table Heading"/>
    <w:basedOn w:val="TableContents"/>
    <w:rsid w:val="009016AC"/>
    <w:pPr>
      <w:jc w:val="center"/>
    </w:pPr>
    <w:rPr>
      <w:rFonts w:ascii="Times New Roman" w:eastAsia="SimSun" w:hAnsi="Times New Roman" w:cs="Mangal"/>
      <w:b/>
      <w:bCs/>
    </w:rPr>
  </w:style>
  <w:style w:type="paragraph" w:customStyle="1" w:styleId="Framecontents">
    <w:name w:val="Frame contents"/>
    <w:basedOn w:val="Textbody"/>
    <w:rsid w:val="009016AC"/>
    <w:rPr>
      <w:rFonts w:ascii="Times New Roman" w:eastAsia="SimSun" w:hAnsi="Times New Roman" w:cs="Mangal"/>
    </w:rPr>
  </w:style>
  <w:style w:type="paragraph" w:customStyle="1" w:styleId="Stlus1">
    <w:name w:val="Stílus1"/>
    <w:basedOn w:val="Cmsor4"/>
    <w:link w:val="Stlus1Char"/>
    <w:qFormat/>
    <w:rsid w:val="009016AC"/>
    <w:pPr>
      <w:keepLines w:val="0"/>
      <w:widowControl w:val="0"/>
      <w:numPr>
        <w:ilvl w:val="0"/>
        <w:numId w:val="0"/>
      </w:numPr>
      <w:suppressAutoHyphens/>
      <w:autoSpaceDN w:val="0"/>
      <w:spacing w:before="240" w:after="60" w:line="240" w:lineRule="auto"/>
      <w:textAlignment w:val="baseline"/>
    </w:pPr>
    <w:rPr>
      <w:rFonts w:ascii="Calibri" w:eastAsia="Times New Roman" w:hAnsi="Calibri" w:cs="Mangal"/>
      <w:b/>
      <w:bCs/>
      <w:i w:val="0"/>
      <w:iCs w:val="0"/>
      <w:kern w:val="3"/>
      <w:sz w:val="28"/>
      <w:szCs w:val="25"/>
      <w:lang w:eastAsia="zh-CN" w:bidi="hi-IN"/>
    </w:rPr>
  </w:style>
  <w:style w:type="character" w:customStyle="1" w:styleId="Stlus1Char">
    <w:name w:val="Stílus1 Char"/>
    <w:basedOn w:val="Cmsor4Char"/>
    <w:link w:val="Stlus1"/>
    <w:rsid w:val="009016AC"/>
    <w:rPr>
      <w:rFonts w:ascii="Calibri" w:eastAsia="Times New Roman" w:hAnsi="Calibri" w:cs="Mangal"/>
      <w:b/>
      <w:bCs/>
      <w:i w:val="0"/>
      <w:iCs w:val="0"/>
      <w:color w:val="2E74B5" w:themeColor="accent1" w:themeShade="BF"/>
      <w:kern w:val="3"/>
      <w:sz w:val="28"/>
      <w:szCs w:val="25"/>
      <w:lang w:eastAsia="zh-CN" w:bidi="hi-IN"/>
    </w:rPr>
  </w:style>
  <w:style w:type="paragraph" w:customStyle="1" w:styleId="Stlus2">
    <w:name w:val="Stílus2"/>
    <w:basedOn w:val="Tartalomjegyzkcmsora"/>
    <w:link w:val="Stlus2Char"/>
    <w:qFormat/>
    <w:rsid w:val="009016AC"/>
    <w:pPr>
      <w:keepNext/>
      <w:keepLines/>
      <w:spacing w:before="480" w:line="276" w:lineRule="auto"/>
      <w:contextualSpacing w:val="0"/>
    </w:pPr>
    <w:rPr>
      <w:rFonts w:ascii="Times New Roman" w:eastAsia="Times New Roman" w:hAnsi="Times New Roman"/>
      <w:bCs/>
      <w:color w:val="000000"/>
      <w:sz w:val="24"/>
      <w:szCs w:val="28"/>
    </w:rPr>
  </w:style>
  <w:style w:type="character" w:customStyle="1" w:styleId="Stlus2Char">
    <w:name w:val="Stílus2 Char"/>
    <w:link w:val="Stlus2"/>
    <w:rsid w:val="009016AC"/>
    <w:rPr>
      <w:rFonts w:ascii="Times New Roman" w:eastAsia="Times New Roman" w:hAnsi="Times New Roman" w:cs="Times New Roman"/>
      <w:b/>
      <w:bCs/>
      <w:color w:val="000000"/>
      <w:sz w:val="24"/>
      <w:szCs w:val="28"/>
      <w:lang w:eastAsia="hu-HU"/>
    </w:rPr>
  </w:style>
  <w:style w:type="table" w:customStyle="1" w:styleId="TableGrid">
    <w:name w:val="TableGrid"/>
    <w:rsid w:val="009016AC"/>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
    <w:name w:val="TableGrid1"/>
    <w:rsid w:val="009016AC"/>
    <w:pPr>
      <w:spacing w:after="0" w:line="240" w:lineRule="auto"/>
    </w:pPr>
    <w:rPr>
      <w:rFonts w:eastAsiaTheme="minorEastAsia"/>
      <w:lang w:eastAsia="hu-HU"/>
    </w:rPr>
    <w:tblPr>
      <w:tblCellMar>
        <w:top w:w="0" w:type="dxa"/>
        <w:left w:w="0" w:type="dxa"/>
        <w:bottom w:w="0" w:type="dxa"/>
        <w:right w:w="0" w:type="dxa"/>
      </w:tblCellMar>
    </w:tblPr>
  </w:style>
  <w:style w:type="character" w:customStyle="1" w:styleId="Feloldatlanmegemlts1">
    <w:name w:val="Feloldatlan megemlítés1"/>
    <w:basedOn w:val="Bekezdsalapbettpusa"/>
    <w:uiPriority w:val="99"/>
    <w:semiHidden/>
    <w:unhideWhenUsed/>
    <w:rsid w:val="009016AC"/>
    <w:rPr>
      <w:color w:val="605E5C"/>
      <w:shd w:val="clear" w:color="auto" w:fill="E1DFDD"/>
    </w:rPr>
  </w:style>
  <w:style w:type="character" w:customStyle="1" w:styleId="Feloldatlanmegemlts2">
    <w:name w:val="Feloldatlan megemlítés2"/>
    <w:basedOn w:val="Bekezdsalapbettpusa"/>
    <w:uiPriority w:val="99"/>
    <w:semiHidden/>
    <w:unhideWhenUsed/>
    <w:rsid w:val="009016AC"/>
    <w:rPr>
      <w:color w:val="605E5C"/>
      <w:shd w:val="clear" w:color="auto" w:fill="E1DFDD"/>
    </w:rPr>
  </w:style>
  <w:style w:type="character" w:styleId="Mrltotthiperhivatkozs">
    <w:name w:val="FollowedHyperlink"/>
    <w:basedOn w:val="Bekezdsalapbettpusa"/>
    <w:uiPriority w:val="99"/>
    <w:semiHidden/>
    <w:unhideWhenUsed/>
    <w:rsid w:val="009016AC"/>
    <w:rPr>
      <w:color w:val="954F72" w:themeColor="followedHyperlink"/>
      <w:u w:val="single"/>
    </w:rPr>
  </w:style>
  <w:style w:type="character" w:customStyle="1" w:styleId="Feloldatlanmegemlts3">
    <w:name w:val="Feloldatlan megemlítés3"/>
    <w:basedOn w:val="Bekezdsalapbettpusa"/>
    <w:uiPriority w:val="99"/>
    <w:semiHidden/>
    <w:unhideWhenUsed/>
    <w:rsid w:val="009016AC"/>
    <w:rPr>
      <w:color w:val="605E5C"/>
      <w:shd w:val="clear" w:color="auto" w:fill="E1DFDD"/>
    </w:rPr>
  </w:style>
  <w:style w:type="character" w:customStyle="1" w:styleId="JegyzetszvegChar">
    <w:name w:val="Jegyzetszöveg Char"/>
    <w:basedOn w:val="Bekezdsalapbettpusa"/>
    <w:link w:val="Jegyzetszveg"/>
    <w:uiPriority w:val="99"/>
    <w:semiHidden/>
    <w:rsid w:val="009016AC"/>
    <w:rPr>
      <w:sz w:val="20"/>
      <w:szCs w:val="20"/>
    </w:rPr>
  </w:style>
  <w:style w:type="paragraph" w:styleId="Jegyzetszveg">
    <w:name w:val="annotation text"/>
    <w:basedOn w:val="Norml"/>
    <w:link w:val="JegyzetszvegChar"/>
    <w:uiPriority w:val="99"/>
    <w:semiHidden/>
    <w:unhideWhenUsed/>
    <w:rsid w:val="009016AC"/>
    <w:pPr>
      <w:spacing w:line="240" w:lineRule="auto"/>
    </w:pPr>
    <w:rPr>
      <w:sz w:val="20"/>
      <w:szCs w:val="20"/>
    </w:rPr>
  </w:style>
  <w:style w:type="character" w:customStyle="1" w:styleId="JegyzetszvegChar1">
    <w:name w:val="Jegyzetszöveg Char1"/>
    <w:basedOn w:val="Bekezdsalapbettpusa"/>
    <w:uiPriority w:val="99"/>
    <w:semiHidden/>
    <w:rsid w:val="009016AC"/>
    <w:rPr>
      <w:sz w:val="20"/>
      <w:szCs w:val="20"/>
    </w:rPr>
  </w:style>
  <w:style w:type="character" w:customStyle="1" w:styleId="MegjegyzstrgyaChar">
    <w:name w:val="Megjegyzés tárgya Char"/>
    <w:basedOn w:val="JegyzetszvegChar"/>
    <w:link w:val="Megjegyzstrgya"/>
    <w:uiPriority w:val="99"/>
    <w:semiHidden/>
    <w:rsid w:val="009016AC"/>
    <w:rPr>
      <w:b/>
      <w:bCs/>
      <w:sz w:val="20"/>
      <w:szCs w:val="20"/>
    </w:rPr>
  </w:style>
  <w:style w:type="paragraph" w:styleId="Megjegyzstrgya">
    <w:name w:val="annotation subject"/>
    <w:basedOn w:val="Jegyzetszveg"/>
    <w:next w:val="Jegyzetszveg"/>
    <w:link w:val="MegjegyzstrgyaChar"/>
    <w:uiPriority w:val="99"/>
    <w:semiHidden/>
    <w:unhideWhenUsed/>
    <w:rsid w:val="009016AC"/>
    <w:rPr>
      <w:b/>
      <w:bCs/>
    </w:rPr>
  </w:style>
  <w:style w:type="character" w:customStyle="1" w:styleId="MegjegyzstrgyaChar1">
    <w:name w:val="Megjegyzés tárgya Char1"/>
    <w:basedOn w:val="JegyzetszvegChar1"/>
    <w:uiPriority w:val="99"/>
    <w:semiHidden/>
    <w:rsid w:val="009016AC"/>
    <w:rPr>
      <w:b/>
      <w:bCs/>
      <w:sz w:val="20"/>
      <w:szCs w:val="20"/>
    </w:rPr>
  </w:style>
  <w:style w:type="character" w:customStyle="1" w:styleId="highlighted">
    <w:name w:val="highlighted"/>
    <w:basedOn w:val="Bekezdsalapbettpusa"/>
    <w:rsid w:val="009016AC"/>
  </w:style>
  <w:style w:type="character" w:customStyle="1" w:styleId="Feloldatlanmegemlts4">
    <w:name w:val="Feloldatlan megemlítés4"/>
    <w:basedOn w:val="Bekezdsalapbettpusa"/>
    <w:uiPriority w:val="99"/>
    <w:semiHidden/>
    <w:unhideWhenUsed/>
    <w:rsid w:val="009016AC"/>
    <w:rPr>
      <w:color w:val="605E5C"/>
      <w:shd w:val="clear" w:color="auto" w:fill="E1DFDD"/>
    </w:rPr>
  </w:style>
  <w:style w:type="character" w:customStyle="1" w:styleId="Feloldatlanmegemlts5">
    <w:name w:val="Feloldatlan megemlítés5"/>
    <w:basedOn w:val="Bekezdsalapbettpusa"/>
    <w:uiPriority w:val="99"/>
    <w:semiHidden/>
    <w:unhideWhenUsed/>
    <w:rsid w:val="009016AC"/>
    <w:rPr>
      <w:color w:val="605E5C"/>
      <w:shd w:val="clear" w:color="auto" w:fill="E1DFDD"/>
    </w:rPr>
  </w:style>
  <w:style w:type="numbering" w:customStyle="1" w:styleId="Nemlista1">
    <w:name w:val="Nem lista1"/>
    <w:next w:val="Nemlista"/>
    <w:uiPriority w:val="99"/>
    <w:semiHidden/>
    <w:unhideWhenUsed/>
    <w:rsid w:val="009016AC"/>
  </w:style>
  <w:style w:type="table" w:customStyle="1" w:styleId="TableGrid2">
    <w:name w:val="TableGrid2"/>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2">
    <w:name w:val="Nem lista2"/>
    <w:next w:val="Nemlista"/>
    <w:uiPriority w:val="99"/>
    <w:semiHidden/>
    <w:unhideWhenUsed/>
    <w:rsid w:val="009016AC"/>
  </w:style>
  <w:style w:type="table" w:customStyle="1" w:styleId="TableGrid3">
    <w:name w:val="TableGrid3"/>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9016AC"/>
  </w:style>
  <w:style w:type="table" w:customStyle="1" w:styleId="TableGrid4">
    <w:name w:val="TableGrid4"/>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4">
    <w:name w:val="Nem lista4"/>
    <w:next w:val="Nemlista"/>
    <w:uiPriority w:val="99"/>
    <w:semiHidden/>
    <w:unhideWhenUsed/>
    <w:rsid w:val="009016AC"/>
  </w:style>
  <w:style w:type="table" w:customStyle="1" w:styleId="TableGrid5">
    <w:name w:val="TableGrid5"/>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5">
    <w:name w:val="Nem lista5"/>
    <w:next w:val="Nemlista"/>
    <w:uiPriority w:val="99"/>
    <w:semiHidden/>
    <w:unhideWhenUsed/>
    <w:rsid w:val="009016AC"/>
  </w:style>
  <w:style w:type="table" w:customStyle="1" w:styleId="TableGrid6">
    <w:name w:val="TableGrid6"/>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6">
    <w:name w:val="Nem lista6"/>
    <w:next w:val="Nemlista"/>
    <w:uiPriority w:val="99"/>
    <w:semiHidden/>
    <w:unhideWhenUsed/>
    <w:rsid w:val="009016AC"/>
  </w:style>
  <w:style w:type="table" w:customStyle="1" w:styleId="TableGrid7">
    <w:name w:val="TableGrid7"/>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7">
    <w:name w:val="Nem lista7"/>
    <w:next w:val="Nemlista"/>
    <w:uiPriority w:val="99"/>
    <w:semiHidden/>
    <w:unhideWhenUsed/>
    <w:rsid w:val="009016AC"/>
  </w:style>
  <w:style w:type="table" w:customStyle="1" w:styleId="TableGrid8">
    <w:name w:val="TableGrid8"/>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8">
    <w:name w:val="Nem lista8"/>
    <w:next w:val="Nemlista"/>
    <w:uiPriority w:val="99"/>
    <w:semiHidden/>
    <w:unhideWhenUsed/>
    <w:rsid w:val="009016AC"/>
  </w:style>
  <w:style w:type="table" w:customStyle="1" w:styleId="TableGrid9">
    <w:name w:val="TableGrid9"/>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9">
    <w:name w:val="Nem lista9"/>
    <w:next w:val="Nemlista"/>
    <w:uiPriority w:val="99"/>
    <w:semiHidden/>
    <w:unhideWhenUsed/>
    <w:rsid w:val="009016AC"/>
  </w:style>
  <w:style w:type="table" w:customStyle="1" w:styleId="TableGrid10">
    <w:name w:val="TableGrid10"/>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0">
    <w:name w:val="Nem lista10"/>
    <w:next w:val="Nemlista"/>
    <w:uiPriority w:val="99"/>
    <w:semiHidden/>
    <w:unhideWhenUsed/>
    <w:rsid w:val="009016AC"/>
  </w:style>
  <w:style w:type="table" w:customStyle="1" w:styleId="TableGrid11">
    <w:name w:val="TableGrid11"/>
    <w:rsid w:val="009016AC"/>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TableGrid12">
    <w:name w:val="TableGrid12"/>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1">
    <w:name w:val="Nem lista11"/>
    <w:next w:val="Nemlista"/>
    <w:uiPriority w:val="99"/>
    <w:semiHidden/>
    <w:unhideWhenUsed/>
    <w:rsid w:val="009016AC"/>
  </w:style>
  <w:style w:type="table" w:customStyle="1" w:styleId="TableGrid13">
    <w:name w:val="TableGrid13"/>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9016AC"/>
  </w:style>
  <w:style w:type="table" w:customStyle="1" w:styleId="TableGrid14">
    <w:name w:val="TableGrid14"/>
    <w:rsid w:val="009016AC"/>
    <w:pPr>
      <w:spacing w:after="0" w:line="240" w:lineRule="auto"/>
    </w:pPr>
    <w:rPr>
      <w:rFonts w:eastAsiaTheme="minorEastAsia"/>
      <w:lang w:eastAsia="hu-HU"/>
    </w:rPr>
    <w:tblPr>
      <w:tblCellMar>
        <w:top w:w="0" w:type="dxa"/>
        <w:left w:w="0" w:type="dxa"/>
        <w:bottom w:w="0" w:type="dxa"/>
        <w:right w:w="0" w:type="dxa"/>
      </w:tblCellMar>
    </w:tblPr>
  </w:style>
  <w:style w:type="numbering" w:customStyle="1" w:styleId="Nemlista13">
    <w:name w:val="Nem lista13"/>
    <w:next w:val="Nemlista"/>
    <w:uiPriority w:val="99"/>
    <w:semiHidden/>
    <w:unhideWhenUsed/>
    <w:rsid w:val="009016AC"/>
  </w:style>
  <w:style w:type="table" w:customStyle="1" w:styleId="TableGrid15">
    <w:name w:val="TableGrid15"/>
    <w:rsid w:val="009016AC"/>
    <w:pPr>
      <w:spacing w:after="0" w:line="240" w:lineRule="auto"/>
    </w:pPr>
    <w:rPr>
      <w:rFonts w:eastAsiaTheme="minorEastAsia"/>
      <w:lang w:eastAsia="hu-HU"/>
    </w:rPr>
    <w:tblPr>
      <w:tblCellMar>
        <w:top w:w="0" w:type="dxa"/>
        <w:left w:w="0" w:type="dxa"/>
        <w:bottom w:w="0" w:type="dxa"/>
        <w:right w:w="0" w:type="dxa"/>
      </w:tblCellMar>
    </w:tblPr>
  </w:style>
  <w:style w:type="table" w:customStyle="1" w:styleId="Rcsostblzat2">
    <w:name w:val="Rácsos táblázat2"/>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ontalistaszerfelsorolsban">
    <w:name w:val="alpont a listaszerű felsorolásban"/>
    <w:basedOn w:val="Listaszerbekezds"/>
    <w:rsid w:val="009016AC"/>
    <w:pPr>
      <w:numPr>
        <w:ilvl w:val="1"/>
        <w:numId w:val="4"/>
      </w:numPr>
      <w:spacing w:after="120" w:line="276" w:lineRule="auto"/>
      <w:ind w:left="851" w:hanging="425"/>
      <w:jc w:val="both"/>
    </w:pPr>
    <w:rPr>
      <w:rFonts w:cs="Calibri"/>
    </w:rPr>
  </w:style>
  <w:style w:type="table" w:customStyle="1" w:styleId="Rcsostblzat4">
    <w:name w:val="Rácsos táblázat4"/>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39"/>
    <w:rsid w:val="0090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lsbekezds">
    <w:name w:val="K_első_bekezdés"/>
    <w:basedOn w:val="Norml"/>
    <w:link w:val="KelsbekezdsChar"/>
    <w:uiPriority w:val="99"/>
    <w:qFormat/>
    <w:rsid w:val="009016AC"/>
    <w:pPr>
      <w:spacing w:after="0" w:line="240" w:lineRule="auto"/>
      <w:jc w:val="both"/>
    </w:pPr>
    <w:rPr>
      <w:rFonts w:ascii="Times New Roman" w:eastAsia="Calibri" w:hAnsi="Times New Roman" w:cs="Times New Roman"/>
      <w:sz w:val="24"/>
      <w:szCs w:val="24"/>
      <w:lang w:val="x-none"/>
    </w:rPr>
  </w:style>
  <w:style w:type="paragraph" w:customStyle="1" w:styleId="Ktbbibekezds">
    <w:name w:val="K_többi_bekezdés"/>
    <w:basedOn w:val="Norml"/>
    <w:link w:val="KtbbibekezdsChar"/>
    <w:uiPriority w:val="99"/>
    <w:qFormat/>
    <w:rsid w:val="009016AC"/>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9016AC"/>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9016AC"/>
    <w:rPr>
      <w:rFonts w:ascii="Times New Roman" w:eastAsia="Calibri" w:hAnsi="Times New Roman" w:cs="Times New Roman"/>
      <w:sz w:val="24"/>
      <w:szCs w:val="24"/>
      <w:lang w:val="x-none"/>
    </w:rPr>
  </w:style>
  <w:style w:type="paragraph" w:customStyle="1" w:styleId="Kvfolyam">
    <w:name w:val="K_évfolyam"/>
    <w:basedOn w:val="Norml"/>
    <w:link w:val="KvfolyamChar"/>
    <w:uiPriority w:val="99"/>
    <w:qFormat/>
    <w:rsid w:val="009016AC"/>
    <w:pPr>
      <w:spacing w:after="240" w:line="240" w:lineRule="auto"/>
      <w:jc w:val="center"/>
    </w:pPr>
    <w:rPr>
      <w:rFonts w:ascii="Times New Roman" w:eastAsia="Calibri" w:hAnsi="Times New Roman" w:cs="Times New Roman"/>
      <w:b/>
      <w:bCs/>
      <w:sz w:val="24"/>
      <w:szCs w:val="24"/>
      <w:lang w:val="x-none"/>
    </w:rPr>
  </w:style>
  <w:style w:type="character" w:customStyle="1" w:styleId="KvfolyamChar">
    <w:name w:val="K_évfolyam Char"/>
    <w:link w:val="Kvfolyam"/>
    <w:uiPriority w:val="99"/>
    <w:rsid w:val="009016AC"/>
    <w:rPr>
      <w:rFonts w:ascii="Times New Roman" w:eastAsia="Calibri" w:hAnsi="Times New Roman" w:cs="Times New Roman"/>
      <w:b/>
      <w:bCs/>
      <w:sz w:val="24"/>
      <w:szCs w:val="24"/>
      <w:lang w:val="x-none"/>
    </w:rPr>
  </w:style>
  <w:style w:type="numbering" w:customStyle="1" w:styleId="Nemlista14">
    <w:name w:val="Nem lista14"/>
    <w:next w:val="Nemlista"/>
    <w:uiPriority w:val="99"/>
    <w:semiHidden/>
    <w:unhideWhenUsed/>
    <w:rsid w:val="009016AC"/>
  </w:style>
  <w:style w:type="table" w:customStyle="1" w:styleId="TableNormal">
    <w:name w:val="Table Normal"/>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016AC"/>
    <w:pPr>
      <w:widowControl w:val="0"/>
      <w:autoSpaceDE w:val="0"/>
      <w:autoSpaceDN w:val="0"/>
      <w:spacing w:after="0" w:line="240" w:lineRule="auto"/>
    </w:pPr>
    <w:rPr>
      <w:rFonts w:ascii="Times New Roman" w:eastAsia="Times New Roman" w:hAnsi="Times New Roman" w:cs="Times New Roman"/>
    </w:rPr>
  </w:style>
  <w:style w:type="numbering" w:customStyle="1" w:styleId="Nemlista15">
    <w:name w:val="Nem lista15"/>
    <w:next w:val="Nemlista"/>
    <w:uiPriority w:val="99"/>
    <w:semiHidden/>
    <w:unhideWhenUsed/>
    <w:rsid w:val="009016AC"/>
  </w:style>
  <w:style w:type="table" w:customStyle="1" w:styleId="TableNormal1">
    <w:name w:val="Table Normal1"/>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6">
    <w:name w:val="Nem lista16"/>
    <w:next w:val="Nemlista"/>
    <w:uiPriority w:val="99"/>
    <w:semiHidden/>
    <w:unhideWhenUsed/>
    <w:rsid w:val="009016AC"/>
  </w:style>
  <w:style w:type="table" w:customStyle="1" w:styleId="TableNormal2">
    <w:name w:val="Table Normal2"/>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7">
    <w:name w:val="Nem lista17"/>
    <w:next w:val="Nemlista"/>
    <w:uiPriority w:val="99"/>
    <w:semiHidden/>
    <w:unhideWhenUsed/>
    <w:rsid w:val="009016AC"/>
  </w:style>
  <w:style w:type="table" w:customStyle="1" w:styleId="TableNormal3">
    <w:name w:val="Table Normal3"/>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8">
    <w:name w:val="Nem lista18"/>
    <w:next w:val="Nemlista"/>
    <w:uiPriority w:val="99"/>
    <w:semiHidden/>
    <w:unhideWhenUsed/>
    <w:rsid w:val="009016AC"/>
  </w:style>
  <w:style w:type="table" w:customStyle="1" w:styleId="TableNormal4">
    <w:name w:val="Table Normal4"/>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19">
    <w:name w:val="Nem lista19"/>
    <w:next w:val="Nemlista"/>
    <w:uiPriority w:val="99"/>
    <w:semiHidden/>
    <w:unhideWhenUsed/>
    <w:rsid w:val="009016AC"/>
  </w:style>
  <w:style w:type="table" w:customStyle="1" w:styleId="TableNormal5">
    <w:name w:val="Table Normal5"/>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emlista20">
    <w:name w:val="Nem lista20"/>
    <w:next w:val="Nemlista"/>
    <w:uiPriority w:val="99"/>
    <w:semiHidden/>
    <w:unhideWhenUsed/>
    <w:rsid w:val="009016AC"/>
  </w:style>
  <w:style w:type="table" w:customStyle="1" w:styleId="TableNormal6">
    <w:name w:val="Table Normal6"/>
    <w:uiPriority w:val="2"/>
    <w:semiHidden/>
    <w:unhideWhenUsed/>
    <w:qFormat/>
    <w:rsid w:val="00901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Jegyzethivatkozs">
    <w:name w:val="annotation reference"/>
    <w:basedOn w:val="Bekezdsalapbettpusa"/>
    <w:uiPriority w:val="99"/>
    <w:semiHidden/>
    <w:unhideWhenUsed/>
    <w:rsid w:val="009016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8685</Words>
  <Characters>59928</Characters>
  <Application>Microsoft Office Word</Application>
  <DocSecurity>0</DocSecurity>
  <Lines>499</Lines>
  <Paragraphs>136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Acsady</dc:creator>
  <cp:keywords/>
  <dc:description/>
  <cp:lastModifiedBy>Acsady</cp:lastModifiedBy>
  <cp:revision>1</cp:revision>
  <dcterms:created xsi:type="dcterms:W3CDTF">2025-05-23T11:53:00Z</dcterms:created>
  <dcterms:modified xsi:type="dcterms:W3CDTF">2025-05-23T11:53:00Z</dcterms:modified>
</cp:coreProperties>
</file>