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33" w:rsidRPr="005166C2" w:rsidRDefault="00C00533" w:rsidP="00C00533">
      <w:pPr>
        <w:keepNext/>
        <w:keepLines/>
        <w:spacing w:before="40" w:after="0"/>
        <w:ind w:left="708" w:firstLine="708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8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Kommunikáció-Magyar nyelv és irodalom Szakképző iskola 9-11. évfolyam</w:t>
      </w:r>
      <w:bookmarkEnd w:id="0"/>
    </w:p>
    <w:p w:rsidR="00C00533" w:rsidRPr="005166C2" w:rsidRDefault="00C00533" w:rsidP="00C00533"/>
    <w:p w:rsidR="00C00533" w:rsidRPr="005166C2" w:rsidRDefault="00C00533" w:rsidP="00C00533">
      <w:pPr>
        <w:tabs>
          <w:tab w:val="left" w:pos="6300"/>
        </w:tabs>
        <w:spacing w:after="0" w:line="240" w:lineRule="auto"/>
        <w:jc w:val="both"/>
        <w:rPr>
          <w:szCs w:val="24"/>
        </w:rPr>
      </w:pPr>
      <w:r w:rsidRPr="005166C2">
        <w:rPr>
          <w:szCs w:val="24"/>
        </w:rPr>
        <w:t xml:space="preserve">            Az olvasási, a szövegértési és a kommunikációs készségek, képességek fejlesztése döntő szerepet játszik a társadalmi beilleszkedésben és sikerességben, ezért kitüntetett szerepet játszik a szakképző iskola közismereti programjában. A társadalmilag elfogadott kommunikációs formák, viselkedésminták megismerése és használati módjuk elsajátítása nagyrészt e tantárgy keretei között zajlik. A tantárgy tanításának alapvető célja a biztos alapkészségek kialakítása: a magabiztos írás, a helyesírás, az olvasás és a kommunikáció. A program ugyanakkor lehetőséget teremt arra is, hogy a tanulók művészeti, irodalmi tájékozottságot szerezzenek, ízlésük, véleményük formálódjon, képesek legyenek köznapi, közéleti és művészeti témákról is beszélgetni. </w:t>
      </w:r>
    </w:p>
    <w:p w:rsidR="00C00533" w:rsidRPr="005166C2" w:rsidRDefault="00C00533" w:rsidP="00C00533">
      <w:pPr>
        <w:spacing w:after="0" w:line="240" w:lineRule="auto"/>
        <w:ind w:firstLine="708"/>
        <w:jc w:val="both"/>
        <w:rPr>
          <w:szCs w:val="24"/>
          <w:lang w:eastAsia="hu-HU"/>
        </w:rPr>
      </w:pPr>
      <w:r w:rsidRPr="005166C2">
        <w:t xml:space="preserve">Kultúránk, benne irodalmunk magyarul született meg, és ezen a nyelven formálódik tovább. A magyar irodalom a Kárpát-medence magyarságának irodalma. Nyelvünk, történelmünk, kultúránk közös. Kulturális értelemben egy nemzet vagyunk. Ezért a magyar nyelv és irodalom tantárgy  is a Kárpát-medencei magyarság irodalmát, szellemi örökségét egységesen és egységben kezeli. </w:t>
      </w:r>
      <w:r w:rsidRPr="005166C2">
        <w:rPr>
          <w:szCs w:val="24"/>
          <w:lang w:eastAsia="hu-HU"/>
        </w:rPr>
        <w:tab/>
      </w:r>
    </w:p>
    <w:p w:rsidR="00C00533" w:rsidRPr="005166C2" w:rsidRDefault="00C00533" w:rsidP="00C00533">
      <w:pPr>
        <w:spacing w:after="0" w:line="240" w:lineRule="auto"/>
        <w:ind w:firstLine="708"/>
        <w:jc w:val="both"/>
        <w:rPr>
          <w:szCs w:val="24"/>
        </w:rPr>
      </w:pPr>
      <w:r w:rsidRPr="005166C2">
        <w:rPr>
          <w:szCs w:val="24"/>
        </w:rPr>
        <w:t xml:space="preserve">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A magyar nyelv és irodalom tantárgyat a többi közismereti tantárggyal egységben kell tanítani. A tantervi tematika igazodik az osztályfőnöki órákon kijelölt átfogó témákhoz.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Minden évfolyamon négy csomópontja van a tananyagnak: </w:t>
      </w:r>
      <w:r w:rsidRPr="005166C2">
        <w:rPr>
          <w:i/>
          <w:szCs w:val="24"/>
        </w:rPr>
        <w:t>a)</w:t>
      </w:r>
      <w:r w:rsidRPr="005166C2">
        <w:rPr>
          <w:szCs w:val="24"/>
        </w:rPr>
        <w:t xml:space="preserve"> </w:t>
      </w:r>
      <w:r w:rsidRPr="005166C2">
        <w:rPr>
          <w:i/>
          <w:szCs w:val="24"/>
        </w:rPr>
        <w:t>kommunikáció, b) nyelvtan, c) szövegértés/szövegalkotás, d) művészeti, irodalmi műveltség, nevelés és médiaismeret</w:t>
      </w:r>
      <w:r w:rsidRPr="005166C2">
        <w:rPr>
          <w:szCs w:val="24"/>
        </w:rPr>
        <w:t xml:space="preserve">. Törekedni kell arra, hogy a beszéd mellett minden órán sor kerüljön írásra, olvasásra, a helyesírás gyakorlására, irodalmi művekkel, képekkel való találkozásra. Ezek arányát és mélységét azonban az érintettségnek, az érdeklődésnek kell meghatároznia. </w:t>
      </w:r>
    </w:p>
    <w:p w:rsidR="00C00533" w:rsidRPr="005166C2" w:rsidRDefault="00C00533" w:rsidP="00C00533">
      <w:pPr>
        <w:spacing w:after="0" w:line="240" w:lineRule="auto"/>
        <w:ind w:firstLine="426"/>
        <w:jc w:val="both"/>
        <w:rPr>
          <w:szCs w:val="24"/>
        </w:rPr>
      </w:pPr>
      <w:r w:rsidRPr="005166C2">
        <w:rPr>
          <w:szCs w:val="24"/>
        </w:rPr>
        <w:t xml:space="preserve">A </w:t>
      </w:r>
      <w:r w:rsidRPr="005166C2">
        <w:rPr>
          <w:i/>
          <w:szCs w:val="24"/>
        </w:rPr>
        <w:t>kommunikációs csomópont</w:t>
      </w:r>
      <w:r w:rsidRPr="005166C2">
        <w:rPr>
          <w:szCs w:val="24"/>
        </w:rPr>
        <w:t xml:space="preserve"> a domináns, hiszen az eredményes kommunikáció technikáinak elsajátítása a társadalmi sikeresség egyik kulcsa. A többi csomópont ehhez kapcsolódik. Ezt a területet mindig kiemelten kell kezelni. Olyan helyzeteket célszerű teremteni, amelyekben </w:t>
      </w:r>
      <w:proofErr w:type="gramStart"/>
      <w:r w:rsidRPr="005166C2">
        <w:rPr>
          <w:szCs w:val="24"/>
        </w:rPr>
        <w:t>konkrét</w:t>
      </w:r>
      <w:proofErr w:type="gramEnd"/>
      <w:r w:rsidRPr="005166C2">
        <w:rPr>
          <w:szCs w:val="24"/>
        </w:rPr>
        <w:t xml:space="preserve"> szituációkat kell megoldaniuk a diákoknak; az elméletnél sokkal fontosabb a gyakorlat. Az egyéni kommunikációtól a társadalmi kommunikációig számos területet érint a kerettanterv. Az egyes kommunikációs témákhoz sokféle út vezethet: az életből vett </w:t>
      </w:r>
      <w:proofErr w:type="gramStart"/>
      <w:r w:rsidRPr="005166C2">
        <w:rPr>
          <w:szCs w:val="24"/>
        </w:rPr>
        <w:t>szituációs</w:t>
      </w:r>
      <w:proofErr w:type="gramEnd"/>
      <w:r w:rsidRPr="005166C2">
        <w:rPr>
          <w:szCs w:val="24"/>
        </w:rPr>
        <w:t xml:space="preserve"> játék, médiához köthető feladat vagy valamilyen irodalmi mű, esetleg szövegtani feladat egyaránt lehet kiindulópont, a lényeg az, hogy sikerüljön felkelteni az osztály érdeklődését. Meg kell érinteni a diákokat, fogékonnyá kell őket tenni a téma iránt, felkelteni az érdeklődésüket, megmutatni, hogy ezek a tananyagok nem fölösleges tudást hordoznak, hanem a mindennapok részei, s így megismerésükkel, a velük való foglalkozással életminőségüket, sikerességüket tudják javítani.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i/>
          <w:szCs w:val="24"/>
        </w:rPr>
        <w:t>Nyelvtani csomópont</w:t>
      </w:r>
      <w:r w:rsidRPr="005166C2">
        <w:rPr>
          <w:szCs w:val="24"/>
        </w:rPr>
        <w:t xml:space="preserve">: a szűken vett nyelvtani rész nem haladja meg lényegesen az általános iskolában tanultakat, azt </w:t>
      </w:r>
      <w:proofErr w:type="spellStart"/>
      <w:r w:rsidRPr="005166C2">
        <w:rPr>
          <w:szCs w:val="24"/>
        </w:rPr>
        <w:t>ismétli</w:t>
      </w:r>
      <w:proofErr w:type="spellEnd"/>
      <w:r w:rsidRPr="005166C2">
        <w:rPr>
          <w:szCs w:val="24"/>
        </w:rPr>
        <w:t xml:space="preserve">, illetve mélyíti el. Szemlélete azonban tágabb, arra helyezi a hangsúlyt, hogy a nyelvtan/nyelvészet a grammatikai szabályok alkalmazásánál sokkal szélesebb körben is értelmezhető. Ebben a csomópontban szerepelhetnek a külön meg nem jelölt, a tanár által az osztály, esetleg az egyes tanulók fejlesztési igényei szerint megválasztott rövid és </w:t>
      </w:r>
      <w:proofErr w:type="gramStart"/>
      <w:r w:rsidRPr="005166C2">
        <w:rPr>
          <w:szCs w:val="24"/>
        </w:rPr>
        <w:t>szisztematikus</w:t>
      </w:r>
      <w:proofErr w:type="gramEnd"/>
      <w:r w:rsidRPr="005166C2">
        <w:rPr>
          <w:szCs w:val="24"/>
        </w:rPr>
        <w:t xml:space="preserve"> helyesírási feladatok is.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A </w:t>
      </w:r>
      <w:r w:rsidRPr="005166C2">
        <w:rPr>
          <w:i/>
          <w:szCs w:val="24"/>
        </w:rPr>
        <w:t>szövegértés/szövegalkotás csomópontban</w:t>
      </w:r>
      <w:r w:rsidRPr="005166C2">
        <w:rPr>
          <w:szCs w:val="24"/>
        </w:rPr>
        <w:t xml:space="preserve"> kapott helyet az olvasás- és íráskészség fejlesztése. Minél több alkalmat kell találni arra, hogy a diákok némán és hangosan is olvassanak, mivel sok esetben éppen olvasási nehézségeik miatt küzdenek alapvető szövegértési gondokkal. Az írásos feladatok is fontosak, füzetbe és feladatlapokra is írhatnak a tanulók. Az írásbeli munkát mindig ellenőrizze és javítsa a tanár, lehetőség szerint óra közben. A tanulók kapjanak lehetőséget arra, hogy bármilyen más órán felmerülő szövegértési </w:t>
      </w:r>
      <w:proofErr w:type="gramStart"/>
      <w:r w:rsidRPr="005166C2">
        <w:rPr>
          <w:szCs w:val="24"/>
        </w:rPr>
        <w:t>problémájukat</w:t>
      </w:r>
      <w:proofErr w:type="gramEnd"/>
      <w:r w:rsidRPr="005166C2">
        <w:rPr>
          <w:szCs w:val="24"/>
        </w:rPr>
        <w:t xml:space="preserve"> felvethessék ezeken az órákon.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Az </w:t>
      </w:r>
      <w:r w:rsidRPr="005166C2">
        <w:rPr>
          <w:i/>
          <w:szCs w:val="24"/>
        </w:rPr>
        <w:t xml:space="preserve">irodalom/művészet csomópont: </w:t>
      </w:r>
      <w:r w:rsidRPr="005166C2">
        <w:rPr>
          <w:szCs w:val="24"/>
        </w:rPr>
        <w:t xml:space="preserve">az ajánlott szövegválogatás </w:t>
      </w:r>
      <w:r w:rsidRPr="005166C2">
        <w:rPr>
          <w:i/>
          <w:szCs w:val="24"/>
        </w:rPr>
        <w:t>a NAT-ban meghatározott legjelentősebb kánonelemeket követi</w:t>
      </w:r>
      <w:r w:rsidRPr="005166C2">
        <w:rPr>
          <w:szCs w:val="24"/>
        </w:rPr>
        <w:t xml:space="preserve"> ezért számos szöveg szerepel a magyar és világirodalom különböző korszakaiból. Kortárs szerzők is szép számmal találhatók az anyagban, hogy a mai szövegeknek is legyen esélyük arra, hogy megszólítsák a diákokat, illetve, hogy a tanulók </w:t>
      </w:r>
      <w:proofErr w:type="gramStart"/>
      <w:r w:rsidRPr="005166C2">
        <w:rPr>
          <w:szCs w:val="24"/>
        </w:rPr>
        <w:t>kortárs alkotásokkal</w:t>
      </w:r>
      <w:proofErr w:type="gramEnd"/>
      <w:r w:rsidRPr="005166C2">
        <w:rPr>
          <w:szCs w:val="24"/>
        </w:rPr>
        <w:t xml:space="preserve"> is találkozzanak. Ezekben az esetekben se hagyományos műelemzés folyjon, hanem kerüljön sor a személyes érzések, az érintettség, a szövegek által kiváltott reakciók megbeszélésére.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lastRenderedPageBreak/>
        <w:t xml:space="preserve">Nem csak irodalomtörténetet, szerzőket, nagy műveket kell tanítani, hanem egy-egy mű adott témához kapcsolásával azt kell megmutatni, hogy az irodalmi szöveg is lehet érdekes, izgalmas, értékhordozó, kapcsolódhat a diákok életéhez. Minél élményszerűbb a találkozás, annál nagyobb az esély az olvasással kapcsolatos pozitív viszonyulás kialakítására. Bár nincs irodalomtörténet, a különböző korokból vett (főleg magyar) irodalmi művek arra is jók, hogy felismerjék a diákok, hogy ezek a szövegek egy (a magyar) hagyomány és a magyar kultúra részei. A modern szerzők, a modern kultúra, sőt a tömegkultúra is segíthet eljutni a </w:t>
      </w:r>
      <w:proofErr w:type="gramStart"/>
      <w:r w:rsidRPr="005166C2">
        <w:rPr>
          <w:szCs w:val="24"/>
        </w:rPr>
        <w:t>klasszikus</w:t>
      </w:r>
      <w:proofErr w:type="gramEnd"/>
      <w:r w:rsidRPr="005166C2">
        <w:rPr>
          <w:szCs w:val="24"/>
        </w:rPr>
        <w:t xml:space="preserve"> értékekhez, hiszen a populáris kultúra általában a klasszikus kultúra alapvető struktúráit másolja, annak eszköztárát veszi át, tematikája pedig sokszor motiválóbb és érdekesebb lehet a diákok számára.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A magyartanítás hagyományos tartalmaival és felépítésével kapcsolatban a szakképző iskolai tanulók többsége negatív élményeket szerzett. A művészeti nevelés alapvető célja az, hogy a műalkotásokkal való találkozás során pozitív érzések érjék a diákokat. Örömet találó, gondolkodni akaró emberek nevelése a cél.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Cs w:val="24"/>
        </w:rPr>
      </w:pPr>
      <w:r w:rsidRPr="005166C2">
        <w:rPr>
          <w:szCs w:val="24"/>
        </w:rPr>
        <w:t xml:space="preserve">A kommunikáció – magyar nyelv és irodalom (KOMA) tantárgynak az alapvető kulcskompetenciák közül többnek a fejlesztésében is jelentős helye van: a kommunikációs </w:t>
      </w:r>
      <w:proofErr w:type="gramStart"/>
      <w:r w:rsidRPr="005166C2">
        <w:rPr>
          <w:szCs w:val="24"/>
        </w:rPr>
        <w:t>kompetenciák</w:t>
      </w:r>
      <w:proofErr w:type="gramEnd"/>
      <w:r w:rsidRPr="005166C2">
        <w:rPr>
          <w:szCs w:val="24"/>
        </w:rPr>
        <w:t xml:space="preserve"> (anyanyelvi és idegen nyelvi) fejlesztésében elsőrendűen, ezen kívül a tanulási képességek fejlesztésében, a személyes és társas kapcsolati kompetenciák erősítésében, sőt a digitális kompetenciák fejlesztésében is. Az általános iskolát végzett tanulók jó része az alapvető </w:t>
      </w:r>
      <w:proofErr w:type="gramStart"/>
      <w:r w:rsidRPr="005166C2">
        <w:rPr>
          <w:szCs w:val="24"/>
        </w:rPr>
        <w:t>kompetenciák</w:t>
      </w:r>
      <w:proofErr w:type="gramEnd"/>
      <w:r w:rsidRPr="005166C2">
        <w:rPr>
          <w:szCs w:val="24"/>
        </w:rPr>
        <w:t xml:space="preserve"> hiányával érkezik a szakképző iskolába, tehát egy alapos mérés után fokozatos, egyénre szabott fejlesztésben kell részesülniük. Az általános iskolából hozott hiányok csökkentése mellett tovább kell fejleszteni kommunikációs és szövegértési/szövegalkotási képességeiket. A </w:t>
      </w:r>
      <w:proofErr w:type="spellStart"/>
      <w:r w:rsidRPr="005166C2">
        <w:rPr>
          <w:szCs w:val="24"/>
        </w:rPr>
        <w:t>Nat-ban</w:t>
      </w:r>
      <w:proofErr w:type="spellEnd"/>
      <w:r w:rsidRPr="005166C2">
        <w:rPr>
          <w:szCs w:val="24"/>
        </w:rPr>
        <w:t xml:space="preserve"> is megfogalmazott nevelési célok tekintetében elsőrendű szerepe van a műveltségterületnek abban, hogy a tanulók önismerete, erkölcsi magatartása, felelősségvállalása, jövője, szakmai pályája iránti elkötelezettsége megfelelően alakuljon. Ezt a fejlesztést a 9. évfolyamon tervszerűen kell elkezdeni, hogy mire a tanulók elhagyják a szakképző iskolát, és munkába állnak, felelősségteljes állampolgárokká, a társadalom hasznos tagjaivá váljanak.</w:t>
      </w:r>
    </w:p>
    <w:p w:rsidR="00C00533" w:rsidRPr="005166C2" w:rsidRDefault="00C00533" w:rsidP="00C0053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533" w:rsidRPr="005166C2" w:rsidRDefault="00C00533" w:rsidP="00C00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533" w:rsidRPr="005166C2" w:rsidRDefault="00C00533" w:rsidP="00C00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>9. évfolyam</w:t>
      </w:r>
    </w:p>
    <w:p w:rsidR="00C00533" w:rsidRPr="005166C2" w:rsidRDefault="00C00533" w:rsidP="00C00533">
      <w:pPr>
        <w:tabs>
          <w:tab w:val="left" w:pos="6300"/>
        </w:tabs>
        <w:spacing w:after="0" w:line="240" w:lineRule="auto"/>
        <w:jc w:val="both"/>
        <w:rPr>
          <w:szCs w:val="24"/>
        </w:rPr>
      </w:pP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166C2">
        <w:rPr>
          <w:sz w:val="24"/>
          <w:szCs w:val="24"/>
        </w:rPr>
        <w:t xml:space="preserve">A 9. évfolyam legfontosabb céljai: </w:t>
      </w:r>
    </w:p>
    <w:p w:rsidR="00C00533" w:rsidRPr="005166C2" w:rsidRDefault="00C00533" w:rsidP="00C005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sz w:val="24"/>
          <w:szCs w:val="24"/>
        </w:rPr>
        <w:t>a szóbeli és írásbeli kommunikáció fejlesztése, hátránykompenzálás;</w:t>
      </w:r>
    </w:p>
    <w:p w:rsidR="00C00533" w:rsidRPr="005166C2" w:rsidRDefault="00C00533" w:rsidP="00C00533">
      <w:pPr>
        <w:spacing w:line="256" w:lineRule="auto"/>
        <w:rPr>
          <w:sz w:val="24"/>
          <w:szCs w:val="24"/>
        </w:rPr>
      </w:pPr>
    </w:p>
    <w:p w:rsidR="00C00533" w:rsidRPr="005166C2" w:rsidRDefault="00C00533" w:rsidP="00C00533">
      <w:pPr>
        <w:spacing w:line="240" w:lineRule="auto"/>
        <w:rPr>
          <w:sz w:val="24"/>
          <w:szCs w:val="24"/>
        </w:rPr>
      </w:pPr>
      <w:r w:rsidRPr="005166C2">
        <w:rPr>
          <w:b/>
          <w:sz w:val="24"/>
          <w:szCs w:val="24"/>
        </w:rPr>
        <w:t>Éves óraszám: 72</w:t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  <w:t>Heti óraszám: 2</w:t>
      </w:r>
    </w:p>
    <w:tbl>
      <w:tblPr>
        <w:tblStyle w:val="Rcsostblzat11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Témakörök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Órakeret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Bevezetés, szintfelmérés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3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Személyes kommunikáció – Tömegkommunikáció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9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Vizuális és verbális kommunikáció kapcsolata; Hivatalos kommunikáció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9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A nyelv és a nyelvtan rendszere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8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Mondat – szöveg – jelentés</w:t>
            </w:r>
            <w:r w:rsidRPr="005166C2">
              <w:rPr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8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Szövegértés, szövegalkotás I.</w:t>
            </w:r>
            <w:r w:rsidRPr="005166C2">
              <w:rPr>
                <w:b/>
                <w:sz w:val="24"/>
                <w:szCs w:val="24"/>
              </w:rPr>
              <w:tab/>
            </w:r>
          </w:p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A szöveg szerkezete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9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Szövegértés, szövegalkotás II.</w:t>
            </w:r>
          </w:p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A történetmondás eszközei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9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Irodalom – művészetek – média I.</w:t>
            </w:r>
          </w:p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Művészeti ágak, műnemek, műfajok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9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lastRenderedPageBreak/>
              <w:t>Irodalom – művészetek – média II.</w:t>
            </w:r>
          </w:p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Az irodalom és a vizuális kultúra formanyelve és eszközei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8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Összes óra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72 óra</w:t>
            </w:r>
          </w:p>
        </w:tc>
      </w:tr>
    </w:tbl>
    <w:p w:rsidR="00C00533" w:rsidRPr="005166C2" w:rsidRDefault="00C00533" w:rsidP="00C00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>10. évfolyam</w:t>
      </w:r>
    </w:p>
    <w:p w:rsidR="00C00533" w:rsidRPr="005166C2" w:rsidRDefault="00C00533" w:rsidP="00C00533">
      <w:pPr>
        <w:spacing w:after="0" w:line="240" w:lineRule="auto"/>
        <w:ind w:left="357"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533" w:rsidRPr="005166C2" w:rsidRDefault="00C00533" w:rsidP="00C00533">
      <w:pPr>
        <w:tabs>
          <w:tab w:val="left" w:pos="630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166C2">
        <w:rPr>
          <w:rFonts w:cstheme="minorHAnsi"/>
          <w:sz w:val="24"/>
          <w:szCs w:val="24"/>
        </w:rPr>
        <w:t xml:space="preserve">A kommunikáció – magyar tanterv a 10. évfolyamon már alapvetően a pályaorientációra, a mindennapi életben való eligazodásra készít fel, a kulcskompetenciák fejlesztését is ennek rendeli alá. Továbbra is szerepe van az alapvető kulcskompetenciák fejlesztésében is. </w:t>
      </w: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C00533" w:rsidRPr="005166C2" w:rsidRDefault="00C00533" w:rsidP="00C00533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5166C2">
        <w:rPr>
          <w:rFonts w:cstheme="minorHAnsi"/>
          <w:sz w:val="24"/>
          <w:szCs w:val="24"/>
        </w:rPr>
        <w:t>A 10. évfolyam legfontosabb céljai:</w:t>
      </w:r>
    </w:p>
    <w:p w:rsidR="00C00533" w:rsidRPr="005166C2" w:rsidRDefault="00C00533" w:rsidP="00C0053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5166C2">
        <w:rPr>
          <w:rFonts w:eastAsia="Times New Roman" w:cstheme="minorHAnsi"/>
          <w:sz w:val="24"/>
          <w:szCs w:val="24"/>
        </w:rPr>
        <w:t>fejlődjön a tanulók tanulási technikája, alakítsanak ki pozitív viszonyt a jövőbeli tanulás különböző módozataihoz;</w:t>
      </w:r>
    </w:p>
    <w:p w:rsidR="00C00533" w:rsidRPr="005166C2" w:rsidRDefault="00C00533" w:rsidP="00C00533">
      <w:pPr>
        <w:spacing w:line="256" w:lineRule="auto"/>
        <w:rPr>
          <w:rFonts w:cstheme="minorHAnsi"/>
        </w:rPr>
      </w:pPr>
    </w:p>
    <w:p w:rsidR="00C00533" w:rsidRPr="005166C2" w:rsidRDefault="00C00533" w:rsidP="00C00533">
      <w:pPr>
        <w:spacing w:line="256" w:lineRule="auto"/>
        <w:rPr>
          <w:b/>
          <w:sz w:val="24"/>
          <w:szCs w:val="24"/>
        </w:rPr>
      </w:pPr>
    </w:p>
    <w:p w:rsidR="00C00533" w:rsidRPr="005166C2" w:rsidRDefault="00C00533" w:rsidP="00C00533">
      <w:pPr>
        <w:spacing w:line="256" w:lineRule="auto"/>
        <w:rPr>
          <w:sz w:val="24"/>
          <w:szCs w:val="24"/>
        </w:rPr>
      </w:pPr>
      <w:r w:rsidRPr="005166C2">
        <w:rPr>
          <w:b/>
          <w:sz w:val="24"/>
          <w:szCs w:val="24"/>
        </w:rPr>
        <w:t>Éves óraszám: 108</w:t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  <w:t>Heti óraszám: 3</w:t>
      </w:r>
    </w:p>
    <w:tbl>
      <w:tblPr>
        <w:tblStyle w:val="Rcsostblzat11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Témakörök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Órakeret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Bevezetés, szintfelmérés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4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A sikeres kommunikáció – nyelvi és kommunikációs repertoár a gyakorlatban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26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Nyelv és társadalom – nyelvi rétegek, stílusrétegek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Szövegértés, szövegalkotás – retorikai gyakorlatok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26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Irodalom – művészetek – média</w:t>
            </w:r>
          </w:p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Műalkotások befogadása</w:t>
            </w:r>
            <w:r w:rsidRPr="005166C2">
              <w:rPr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26 óra</w:t>
            </w:r>
          </w:p>
        </w:tc>
      </w:tr>
      <w:tr w:rsidR="00C00533" w:rsidRPr="005166C2" w:rsidTr="002120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Összes óra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3" w:rsidRPr="005166C2" w:rsidRDefault="00C00533" w:rsidP="002120C8">
            <w:pPr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108 óra</w:t>
            </w:r>
          </w:p>
        </w:tc>
      </w:tr>
    </w:tbl>
    <w:p w:rsidR="00C00533" w:rsidRPr="005166C2" w:rsidRDefault="00C00533" w:rsidP="00C00533">
      <w:pPr>
        <w:spacing w:line="256" w:lineRule="auto"/>
        <w:rPr>
          <w:sz w:val="24"/>
          <w:szCs w:val="24"/>
        </w:rPr>
      </w:pPr>
    </w:p>
    <w:p w:rsidR="00C00533" w:rsidRPr="005166C2" w:rsidRDefault="00C00533" w:rsidP="00C00533">
      <w:pPr>
        <w:spacing w:line="256" w:lineRule="auto"/>
        <w:rPr>
          <w:sz w:val="24"/>
          <w:szCs w:val="24"/>
        </w:rPr>
      </w:pPr>
    </w:p>
    <w:p w:rsidR="00C00533" w:rsidRPr="005166C2" w:rsidRDefault="00C00533" w:rsidP="00C00533">
      <w:pPr>
        <w:spacing w:line="256" w:lineRule="auto"/>
        <w:rPr>
          <w:sz w:val="24"/>
          <w:szCs w:val="24"/>
        </w:rPr>
      </w:pPr>
    </w:p>
    <w:p w:rsidR="00C00533" w:rsidRPr="005166C2" w:rsidRDefault="00C00533" w:rsidP="00C00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C2">
        <w:rPr>
          <w:rFonts w:ascii="Times New Roman" w:eastAsia="Times New Roman" w:hAnsi="Times New Roman" w:cs="Times New Roman"/>
          <w:b/>
          <w:sz w:val="24"/>
          <w:szCs w:val="24"/>
        </w:rPr>
        <w:t>11. évfolyam</w:t>
      </w:r>
    </w:p>
    <w:p w:rsidR="00C00533" w:rsidRPr="005166C2" w:rsidRDefault="00C00533" w:rsidP="00C00533">
      <w:pPr>
        <w:spacing w:line="256" w:lineRule="auto"/>
        <w:jc w:val="center"/>
        <w:rPr>
          <w:sz w:val="24"/>
          <w:szCs w:val="24"/>
        </w:rPr>
      </w:pPr>
    </w:p>
    <w:p w:rsidR="00C00533" w:rsidRPr="005166C2" w:rsidRDefault="00C00533" w:rsidP="00C00533">
      <w:pPr>
        <w:spacing w:line="256" w:lineRule="auto"/>
        <w:ind w:firstLine="708"/>
        <w:rPr>
          <w:sz w:val="24"/>
          <w:szCs w:val="24"/>
        </w:rPr>
      </w:pPr>
      <w:r w:rsidRPr="005166C2">
        <w:rPr>
          <w:sz w:val="24"/>
          <w:szCs w:val="24"/>
        </w:rPr>
        <w:t xml:space="preserve">A NAT 2020 a szakképző iskolák 11. évfolyamára már nem ír elő KOMA órákat, intézményünk helyi tanterve viszont heti 2 órában biztosít még lehetőséget a kulcskompetenciáik további erősítésére, fejlesztésére. </w:t>
      </w:r>
    </w:p>
    <w:p w:rsidR="00C00533" w:rsidRPr="005166C2" w:rsidRDefault="00C00533" w:rsidP="00C00533">
      <w:pPr>
        <w:spacing w:line="256" w:lineRule="auto"/>
        <w:rPr>
          <w:b/>
          <w:sz w:val="24"/>
          <w:szCs w:val="24"/>
        </w:rPr>
      </w:pPr>
      <w:r w:rsidRPr="005166C2">
        <w:rPr>
          <w:b/>
          <w:sz w:val="24"/>
          <w:szCs w:val="24"/>
        </w:rPr>
        <w:t xml:space="preserve">Éves óraszám: </w:t>
      </w:r>
      <w:proofErr w:type="gramStart"/>
      <w:r w:rsidRPr="005166C2">
        <w:rPr>
          <w:b/>
          <w:sz w:val="24"/>
          <w:szCs w:val="24"/>
        </w:rPr>
        <w:t xml:space="preserve">62           </w:t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</w:r>
      <w:r w:rsidRPr="005166C2">
        <w:rPr>
          <w:b/>
          <w:sz w:val="24"/>
          <w:szCs w:val="24"/>
        </w:rPr>
        <w:tab/>
        <w:t>Heti</w:t>
      </w:r>
      <w:proofErr w:type="gramEnd"/>
      <w:r w:rsidRPr="005166C2">
        <w:rPr>
          <w:b/>
          <w:sz w:val="24"/>
          <w:szCs w:val="24"/>
        </w:rPr>
        <w:t xml:space="preserve"> óraszám: 2             </w:t>
      </w:r>
    </w:p>
    <w:p w:rsidR="00C00533" w:rsidRPr="005166C2" w:rsidRDefault="00C00533" w:rsidP="00C00533">
      <w:pPr>
        <w:spacing w:line="256" w:lineRule="auto"/>
        <w:rPr>
          <w:b/>
          <w:sz w:val="24"/>
          <w:szCs w:val="24"/>
        </w:rPr>
      </w:pPr>
    </w:p>
    <w:tbl>
      <w:tblPr>
        <w:tblStyle w:val="Rcsostblzat11"/>
        <w:tblW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 xml:space="preserve">Témakör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órakeret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Ismétlés, szintfelmérés                                                    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3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Társalgási stílus alkalmazása írásban és szóban          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6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lastRenderedPageBreak/>
              <w:t xml:space="preserve">A hivatalos stílus megjelenési formái, jellemzői        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10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Portfólió támogatása: bevezetés, önéletrajz, bemutatkozás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6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Művészi nyelvhasználat, a magyar irodalom ikonikus alakjai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11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Helyesírás, nyelvhelyesség fejlesztése                          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5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Portfólió támogatása: önreflexió, szóbeli bemutatás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6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sz w:val="24"/>
                <w:szCs w:val="24"/>
              </w:rPr>
            </w:pPr>
            <w:r w:rsidRPr="005166C2">
              <w:rPr>
                <w:sz w:val="24"/>
                <w:szCs w:val="24"/>
              </w:rPr>
              <w:t xml:space="preserve">Álláskeresés, felkészülés állásinterjúra                                                                            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5</w:t>
            </w:r>
          </w:p>
        </w:tc>
      </w:tr>
      <w:tr w:rsidR="00C00533" w:rsidRPr="005166C2" w:rsidTr="002120C8"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Összes óra</w:t>
            </w:r>
          </w:p>
        </w:tc>
        <w:tc>
          <w:tcPr>
            <w:tcW w:w="4531" w:type="dxa"/>
          </w:tcPr>
          <w:p w:rsidR="00C00533" w:rsidRPr="005166C2" w:rsidRDefault="00C00533" w:rsidP="002120C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62</w:t>
            </w:r>
          </w:p>
        </w:tc>
      </w:tr>
    </w:tbl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991"/>
    <w:multiLevelType w:val="hybridMultilevel"/>
    <w:tmpl w:val="5C885AE6"/>
    <w:lvl w:ilvl="0" w:tplc="2C9EF74C">
      <w:numFmt w:val="bullet"/>
      <w:lvlText w:val="—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B11D2E"/>
    <w:multiLevelType w:val="hybridMultilevel"/>
    <w:tmpl w:val="2B888484"/>
    <w:lvl w:ilvl="0" w:tplc="2C9EF74C">
      <w:numFmt w:val="bullet"/>
      <w:lvlText w:val="—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33"/>
    <w:rsid w:val="00BD1A8E"/>
    <w:rsid w:val="00C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51CD3-D631-4483-812E-EB58A66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1">
    <w:name w:val="Rácsos táblázat11"/>
    <w:basedOn w:val="Normltblzat"/>
    <w:next w:val="Rcsostblzat"/>
    <w:uiPriority w:val="39"/>
    <w:rsid w:val="00C0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0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2025-05-21T11:05:00Z</dcterms:created>
  <dcterms:modified xsi:type="dcterms:W3CDTF">2025-05-21T11:06:00Z</dcterms:modified>
</cp:coreProperties>
</file>